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Hieronymus</w:t>
      </w:r>
      <w:r>
        <w:t xml:space="preserve"> </w:t>
      </w:r>
      <w:r>
        <w:t xml:space="preserve">Identifier: CPL 620</w:t>
      </w:r>
      <w:r>
        <w:t xml:space="preserve"> </w:t>
      </w:r>
      <w:r>
        <w:t xml:space="preserve">Tag: Briefe</w:t>
      </w:r>
      <w:r>
        <w:t xml:space="preserve"> </w:t>
      </w:r>
      <w:r>
        <w:t xml:space="preserve">Time: 5. Jhd.</w:t>
      </w:r>
    </w:p>
    <w:p>
      <w:pPr>
        <w:pStyle w:val="Textkrper"/>
      </w:pPr>
      <w:r>
        <w:t xml:space="preserve">Titel Version: Einleitung &amp; Verzeichnisse zu den Briefen des Hieronymus</w:t>
      </w:r>
      <w:r>
        <w:t xml:space="preserve"> </w:t>
      </w:r>
      <w:r>
        <w:t xml:space="preserve">Sprache: deutsch</w:t>
      </w:r>
      <w:r>
        <w:t xml:space="preserve"> </w:t>
      </w:r>
      <w:r>
        <w:t xml:space="preserve">Bibliographie: Einleitung &amp; Verzeichnisse zu den Briefen des Hieronymus In: Des heiligen Kirchenvaters Eusebius Hieronymus ausgewählte Briefe. (Des heiligen Kirchenvaters Eusebius Hieronymus ausgewählte Schriften Bd. 2-3; Bibliothek der Kirchenväter, 2. Reihe, Band 16 und 18) Kempten; München : J. Kösel : F. Pustet, 1936-1937</w:t>
      </w:r>
      <w:r>
        <w:t xml:space="preserve"> </w:t>
      </w:r>
      <w:r>
        <w:t xml:space="preserve">Unter der Mitarbeit von: Heiner Bösch</w:t>
      </w:r>
    </w:p>
    <w:bookmarkStart w:id="92" w:name="einleitung-zu-den-briefen-des-hieronymus"/>
    <w:p>
      <w:pPr>
        <w:pStyle w:val="berschrift1"/>
      </w:pPr>
      <w:r>
        <w:t xml:space="preserve">Einleitung zu den Briefen des Hieronymus</w:t>
      </w:r>
    </w:p>
    <w:bookmarkStart w:id="22" w:name="vorrede"/>
    <w:p>
      <w:pPr>
        <w:pStyle w:val="berschrift2"/>
      </w:pPr>
      <w:r>
        <w:t xml:space="preserve">Vorrede</w:t>
      </w:r>
    </w:p>
    <w:p>
      <w:pPr>
        <w:pStyle w:val="FirstParagraph"/>
      </w:pPr>
      <w:hyperlink r:id="rId20">
        <w:r>
          <w:rPr>
            <w:rStyle w:val="Hyperlink"/>
          </w:rPr>
          <w:t xml:space="preserve">S. 7</w:t>
        </w:r>
      </w:hyperlink>
      <w:r>
        <w:t xml:space="preserve"> </w:t>
      </w:r>
      <w:r>
        <w:t xml:space="preserve">Unmittelbar vor Ausbruch des Weltkrieges war in dieser Sammlung der erste Hieronymusband erschienen. Nicht zum kleinsten Teile trägt die nachkriegszeitliche Entwicklung daran Schuld, wenn erst jetzt die geplanten weiteren Bände folgen können. Sie umfassen eine Auswahl aus den Briefen des großen Dalmatiners. Daß sie in dieser Sammlung mit zwei Bänden vertreten sind, bedarf bei ihrer kulturellen Bedeutung und bei der Beliebtheit, deren sie sich zu allen Zeiten erfreuten, keiner weiteren Rechtfertigung. Der Übersetzung wurde die neue Textausgabe von Hilberg, die inzwischen vollständig erschienen ist, zugrunde gelegt. Nur an vereinzelten, in der Übersetzung kenntlich gemachten Stellen finden sich Abweichungen. In wenigen Fällen entschied sich der Übersetzer auch für eine andere sinngemäßere Zeichensetzung. Die Übersetzung ist selbständig und enthält auch eine Anzahl von Briefen, die meines Wissens bisher noch nicht ins Deutsche übertragen wurden. Hoffentlich ist es gelungen, das gesetzte Ziel zu erreichen und eine Übertragung zu bieten, welche dem deutschen Sprachgefühl gerecht wird, ohne der Originalität des Verfassers abträglich zu sein» Die ausgiebige Zusammenstellung der neueren Hieronymus-Literatur im ersten Bande bedurfte einer Ergänzung, da vor allem das Gedenken des 1500. Todestages unseres Kirchenvaters eine außer gewöhnliche Bereicherung des einschlägigen Schrifttums veranlaßte.</w:t>
      </w:r>
      <w:r>
        <w:t xml:space="preserve"> </w:t>
      </w:r>
      <w:hyperlink r:id="rId21">
        <w:r>
          <w:rPr>
            <w:rStyle w:val="Hyperlink"/>
          </w:rPr>
          <w:t xml:space="preserve">S. 8</w:t>
        </w:r>
      </w:hyperlink>
      <w:r>
        <w:t xml:space="preserve"> </w:t>
      </w:r>
      <w:r>
        <w:t xml:space="preserve">Unberücksichtigt blieb hierbei die ausgedehnte Literatur zur kritischen Vulgataforschung, die als Sonderzweig der theologischen Wissenschaft zu gelten hat.</w:t>
      </w:r>
    </w:p>
    <w:p>
      <w:pPr>
        <w:pStyle w:val="Textkrper"/>
      </w:pPr>
      <w:r>
        <w:t xml:space="preserve">Um den Gesamteindruck nicht zu stören, werden die Briefe an Theophilus von Alexandrien und an Augustinus nicht auf die Einzelgruppen verteilt, sondern als geschlossene Einheit gebracht.</w:t>
      </w:r>
    </w:p>
    <w:p>
      <w:pPr>
        <w:pStyle w:val="Textkrper"/>
      </w:pPr>
      <w:r>
        <w:t xml:space="preserve">Dem Leiter unserer Anstalt, Herrn Oberstudiendirektor Trantow, und meinem Kollegen, Herrn Professor Michels, sei auch an dieser Stelle für ihre nie versagende Hilfsbereitschaft wärmstens gedankt.</w:t>
      </w:r>
    </w:p>
    <w:p>
      <w:pPr>
        <w:pStyle w:val="Textkrper"/>
      </w:pPr>
      <w:r>
        <w:t xml:space="preserve">Berlin, am Feste des hl. Hieronymus 1936</w:t>
      </w:r>
      <w:r>
        <w:t xml:space="preserve"> </w:t>
      </w:r>
      <w:r>
        <w:t xml:space="preserve">Der Übersetzer</w:t>
      </w:r>
    </w:p>
    <w:bookmarkEnd w:id="22"/>
    <w:bookmarkStart w:id="24" w:name="verzeichnis-der-siglen"/>
    <w:p>
      <w:pPr>
        <w:pStyle w:val="berschrift2"/>
      </w:pPr>
      <w:r>
        <w:t xml:space="preserve">Verzeichnis der Siglen</w:t>
      </w:r>
    </w:p>
    <w:p>
      <w:pPr>
        <w:pStyle w:val="FirstParagraph"/>
      </w:pPr>
      <w:hyperlink r:id="rId23">
        <w:r>
          <w:rPr>
            <w:rStyle w:val="Hyperlink"/>
          </w:rPr>
          <w:t xml:space="preserve">S. 9</w:t>
        </w:r>
      </w:hyperlink>
      <w:r>
        <w:t xml:space="preserve"> </w:t>
      </w:r>
      <w:r>
        <w:t xml:space="preserve">CSEL = Corpus soriptorum ecclesiasticorum Latinorum.</w:t>
      </w:r>
      <w:r>
        <w:t xml:space="preserve"> </w:t>
      </w:r>
      <w:r>
        <w:t xml:space="preserve">M PG = Migne, Patrologia Graeca.</w:t>
      </w:r>
      <w:r>
        <w:t xml:space="preserve"> </w:t>
      </w:r>
      <w:r>
        <w:t xml:space="preserve">M PL = Migne, Patrologia Latina.</w:t>
      </w:r>
      <w:r>
        <w:t xml:space="preserve"> </w:t>
      </w:r>
      <w:r>
        <w:t xml:space="preserve">BKV = Bibliothek der Kirchenväter2, Kempten und München.</w:t>
      </w:r>
      <w:r>
        <w:t xml:space="preserve"> </w:t>
      </w:r>
      <w:r>
        <w:t xml:space="preserve">B. = Bardenhewer, Geschichte der altkirchlichen Literatur, Bd. I—IV2. Freiburg 1913. 1914, 1912, 1924.</w:t>
      </w:r>
      <w:r>
        <w:t xml:space="preserve"> </w:t>
      </w:r>
      <w:r>
        <w:t xml:space="preserve">Cav. = Cavallera, Saint J6röme. Sa vie et son oeuvre. Premiere Partie. Bd. 1 und 2. Löwen-Paris 1922.</w:t>
      </w:r>
      <w:r>
        <w:t xml:space="preserve"> </w:t>
      </w:r>
      <w:r>
        <w:t xml:space="preserve">Gr. = Grützmacher, Hieronymus. Bd. 1. Leipzig 1901. Bd. 2 und 3. Berlin 1906. 1908.</w:t>
      </w:r>
      <w:r>
        <w:t xml:space="preserve"> </w:t>
      </w:r>
      <w:r>
        <w:t xml:space="preserve">Pr. = Pronberger, Beiträge zur Chronologie der Briefe des hl. Hieronymus (Dissert), Amberg 1914.</w:t>
      </w:r>
    </w:p>
    <w:bookmarkEnd w:id="24"/>
    <w:bookmarkStart w:id="81" w:name="einführung"/>
    <w:p>
      <w:pPr>
        <w:pStyle w:val="berschrift2"/>
      </w:pPr>
      <w:r>
        <w:t xml:space="preserve">Einführung</w:t>
      </w:r>
    </w:p>
    <w:p>
      <w:pPr>
        <w:pStyle w:val="FirstParagraph"/>
      </w:pPr>
      <w:hyperlink r:id="rId25">
        <w:r>
          <w:rPr>
            <w:rStyle w:val="Hyperlink"/>
          </w:rPr>
          <w:t xml:space="preserve">S. 11</w:t>
        </w:r>
      </w:hyperlink>
      <w:r>
        <w:t xml:space="preserve"> </w:t>
      </w:r>
      <w:r>
        <w:t xml:space="preserve">1. Die von Vallarsi im Jahre 1734 begonnene Hieronymusausgabe, welche später von Migne übernommen wurde, widmet ihren ersten Band den Briefen des hl. Hieronymus. Die Sammlung umfaßt 150 Nummern, von denen nur 117 auf Hieronymus zurückgehen. Drei Briefe sind unecht,</w:t>
      </w:r>
      <w:r>
        <w:t xml:space="preserve"> </w:t>
      </w:r>
      <w:r>
        <w:rPr>
          <w:rStyle w:val="Funotenzeichen"/>
        </w:rPr>
        <w:footnoteReference w:id="26"/>
      </w:r>
      <w:r>
        <w:t xml:space="preserve"> </w:t>
      </w:r>
      <w:r>
        <w:t xml:space="preserve">drei weitere sind Übersetzungen von Osterfestbriefen des Patriarchen Theophilus aus Alexandrien,</w:t>
      </w:r>
      <w:r>
        <w:t xml:space="preserve"> </w:t>
      </w:r>
      <w:r>
        <w:rPr>
          <w:rStyle w:val="Funotenzeichen"/>
        </w:rPr>
        <w:footnoteReference w:id="27"/>
      </w:r>
      <w:r>
        <w:t xml:space="preserve"> </w:t>
      </w:r>
      <w:r>
        <w:t xml:space="preserve">während die übrigen 26 Nummern an Hieronymus gerichtete Briefe sind</w:t>
      </w:r>
      <w:r>
        <w:t xml:space="preserve"> </w:t>
      </w:r>
      <w:r>
        <w:rPr>
          <w:rStyle w:val="Funotenzeichen"/>
        </w:rPr>
        <w:footnoteReference w:id="28"/>
      </w:r>
      <w:r>
        <w:t xml:space="preserve"> </w:t>
      </w:r>
      <w:r>
        <w:t xml:space="preserve">oder fremde Briefe bzw. Aktenstücke,</w:t>
      </w:r>
      <w:r>
        <w:t xml:space="preserve"> </w:t>
      </w:r>
      <w:r>
        <w:rPr>
          <w:rStyle w:val="Funotenzeichen"/>
        </w:rPr>
        <w:footnoteReference w:id="29"/>
      </w:r>
      <w:r>
        <w:t xml:space="preserve"> </w:t>
      </w:r>
      <w:r>
        <w:t xml:space="preserve">die das Verständnis seiner Briefe erleichtern.</w:t>
      </w:r>
      <w:r>
        <w:t xml:space="preserve"> </w:t>
      </w:r>
      <w:r>
        <w:rPr>
          <w:rStyle w:val="Funotenzeichen"/>
        </w:rPr>
        <w:footnoteReference w:id="30"/>
      </w:r>
      <w:r>
        <w:t xml:space="preserve"> </w:t>
      </w:r>
      <w:r>
        <w:t xml:space="preserve">Das CSEL, welches seine Hieronymusausgabe mit der dreibändigen Bearbeitung der Briefe durch Hilberg versprechend einführte, hat alle 150 Nummern in der gebräuchlichen Reihenfolge übernommen mit Ausnahme des 150. Briefes, den Prokop von Gaza an einen späteren Hieronymus gerichtet hat.</w:t>
      </w:r>
      <w:r>
        <w:t xml:space="preserve"> </w:t>
      </w:r>
      <w:r>
        <w:rPr>
          <w:rStyle w:val="Funotenzeichen"/>
        </w:rPr>
        <w:footnoteReference w:id="31"/>
      </w:r>
      <w:r>
        <w:t xml:space="preserve"> </w:t>
      </w:r>
      <w:r>
        <w:t xml:space="preserve">Jedoch umfaßt die Hilbergsche Ausgabe noch vier weitere Briefe kleineren Umfanges.</w:t>
      </w:r>
      <w:r>
        <w:t xml:space="preserve"> </w:t>
      </w:r>
      <w:r>
        <w:rPr>
          <w:rStyle w:val="Funotenzeichen"/>
        </w:rPr>
        <w:footnoteReference w:id="32"/>
      </w:r>
      <w:r>
        <w:t xml:space="preserve"> </w:t>
      </w:r>
      <w:hyperlink r:id="rId33">
        <w:r>
          <w:rPr>
            <w:rStyle w:val="Hyperlink"/>
          </w:rPr>
          <w:t xml:space="preserve">S. 12</w:t>
        </w:r>
      </w:hyperlink>
      <w:r>
        <w:t xml:space="preserve"> </w:t>
      </w:r>
      <w:r>
        <w:t xml:space="preserve">Sie sind nach dem Jode der Jungfrau Eustochium (gest. 419) geschrieben und nehmen Bezug auf die Bekämpfung des Pelagianismus. Diese Briefe wurden von De Bruyne durch einen glücklichen Zufall gelegentlich einer „Vulgatareise“ im Escorial entdeckt und zum ersten Male herausgegeben.</w:t>
      </w:r>
      <w:r>
        <w:t xml:space="preserve"> </w:t>
      </w:r>
      <w:r>
        <w:rPr>
          <w:rStyle w:val="Funotenzeichen"/>
        </w:rPr>
        <w:footnoteReference w:id="34"/>
      </w:r>
    </w:p>
    <w:p>
      <w:pPr>
        <w:pStyle w:val="Textkrper"/>
      </w:pPr>
      <w:r>
        <w:t xml:space="preserve">Nicht aufgenommen hat Hilberg den strittigen Brief ad Praesidium, De cereo paschali, für dessen Echtheit sich Morin mit aller Kraft einsetzte. Doch sind der Schwierigkeiten zu viele, die sich der Echtheit entgegenstellen.</w:t>
      </w:r>
      <w:r>
        <w:t xml:space="preserve"> </w:t>
      </w:r>
      <w:r>
        <w:rPr>
          <w:rStyle w:val="Funotenzeichen"/>
        </w:rPr>
        <w:footnoteReference w:id="35"/>
      </w:r>
      <w:r>
        <w:t xml:space="preserve"> </w:t>
      </w:r>
      <w:r>
        <w:t xml:space="preserve">Weitere Versuche, noch den einen oder anderen Brief Hieronymus zuzuweisen, sind restlos fehlgeschlagen.</w:t>
      </w:r>
      <w:r>
        <w:t xml:space="preserve"> </w:t>
      </w:r>
      <w:r>
        <w:rPr>
          <w:rStyle w:val="Funotenzeichen"/>
        </w:rPr>
        <w:footnoteReference w:id="36"/>
      </w:r>
    </w:p>
    <w:p>
      <w:pPr>
        <w:pStyle w:val="Textkrper"/>
      </w:pPr>
      <w:r>
        <w:t xml:space="preserve">Leider enthalten die Sammlungen nicht alle Briefe unseres Kirchenvaters, da seine Korrespondenz weit über den Rahmen des überlieferten Stoffes hinausgeht. Im Schriftstellerkatalog (393) berichtet Hieronymus, daß er mit Paula und Eustochium täglich in Briefverkehr stehe, so daß man die Briefe gar nicht zählen könne.</w:t>
      </w:r>
      <w:r>
        <w:t xml:space="preserve"> </w:t>
      </w:r>
      <w:r>
        <w:rPr>
          <w:rStyle w:val="Funotenzeichen"/>
        </w:rPr>
        <w:footnoteReference w:id="37"/>
      </w:r>
      <w:r>
        <w:t xml:space="preserve"> </w:t>
      </w:r>
      <w:r>
        <w:t xml:space="preserve">Es sind aber nur je drei Briefe an die beiden Frauen auf uns gekommen. Auch mit Marcella unterhielt er von Bethlehem aus einen ständigen Briefwechsel,</w:t>
      </w:r>
      <w:r>
        <w:t xml:space="preserve"> </w:t>
      </w:r>
      <w:r>
        <w:rPr>
          <w:rStyle w:val="Funotenzeichen"/>
        </w:rPr>
        <w:footnoteReference w:id="38"/>
      </w:r>
      <w:r>
        <w:t xml:space="preserve"> </w:t>
      </w:r>
      <w:r>
        <w:t xml:space="preserve">während nur drei Briefe aus dieser Zeit uns erhalten blieben.</w:t>
      </w:r>
      <w:r>
        <w:t xml:space="preserve"> </w:t>
      </w:r>
      <w:r>
        <w:rPr>
          <w:rStyle w:val="Funotenzeichen"/>
        </w:rPr>
        <w:footnoteReference w:id="39"/>
      </w:r>
      <w:r>
        <w:t xml:space="preserve"> </w:t>
      </w:r>
      <w:r>
        <w:t xml:space="preserve">Ebenfalls gerieten mehrere Briefe an den Mönch</w:t>
      </w:r>
      <w:r>
        <w:t xml:space="preserve"> </w:t>
      </w:r>
      <w:hyperlink r:id="rId40">
        <w:r>
          <w:rPr>
            <w:rStyle w:val="Hyperlink"/>
          </w:rPr>
          <w:t xml:space="preserve">S. 13</w:t>
        </w:r>
      </w:hyperlink>
      <w:r>
        <w:t xml:space="preserve"> </w:t>
      </w:r>
      <w:r>
        <w:t xml:space="preserve">Antonius in Haemona</w:t>
      </w:r>
      <w:r>
        <w:t xml:space="preserve"> </w:t>
      </w:r>
      <w:r>
        <w:rPr>
          <w:rStyle w:val="Funotenzeichen"/>
        </w:rPr>
        <w:footnoteReference w:id="41"/>
      </w:r>
      <w:r>
        <w:t xml:space="preserve"> </w:t>
      </w:r>
      <w:r>
        <w:t xml:space="preserve">und an die Nonnen am gleichen Orte in Verlust.</w:t>
      </w:r>
      <w:r>
        <w:t xml:space="preserve"> </w:t>
      </w:r>
      <w:r>
        <w:rPr>
          <w:rStyle w:val="Funotenzeichen"/>
        </w:rPr>
        <w:footnoteReference w:id="42"/>
      </w:r>
      <w:r>
        <w:t xml:space="preserve"> </w:t>
      </w:r>
      <w:r>
        <w:t xml:space="preserve">Außerdem können wir den Untergang einzelner Briefe an Theophilus von Alexandrien,</w:t>
      </w:r>
      <w:r>
        <w:t xml:space="preserve"> </w:t>
      </w:r>
      <w:r>
        <w:rPr>
          <w:rStyle w:val="Funotenzeichen"/>
        </w:rPr>
        <w:footnoteReference w:id="43"/>
      </w:r>
      <w:r>
        <w:t xml:space="preserve"> </w:t>
      </w:r>
      <w:r>
        <w:t xml:space="preserve">Paulinus von Nola,</w:t>
      </w:r>
      <w:r>
        <w:t xml:space="preserve"> </w:t>
      </w:r>
      <w:r>
        <w:rPr>
          <w:rStyle w:val="Funotenzeichen"/>
        </w:rPr>
        <w:footnoteReference w:id="44"/>
      </w:r>
      <w:r>
        <w:t xml:space="preserve"> </w:t>
      </w:r>
      <w:r>
        <w:t xml:space="preserve">Julianus,</w:t>
      </w:r>
      <w:r>
        <w:t xml:space="preserve"> </w:t>
      </w:r>
      <w:r>
        <w:rPr>
          <w:rStyle w:val="Funotenzeichen"/>
        </w:rPr>
        <w:footnoteReference w:id="45"/>
      </w:r>
      <w:r>
        <w:t xml:space="preserve"> </w:t>
      </w:r>
      <w:r>
        <w:t xml:space="preserve">Marcellinus und Anapsychia</w:t>
      </w:r>
      <w:r>
        <w:t xml:space="preserve"> </w:t>
      </w:r>
      <w:r>
        <w:rPr>
          <w:rStyle w:val="Funotenzeichen"/>
        </w:rPr>
        <w:footnoteReference w:id="46"/>
      </w:r>
      <w:r>
        <w:t xml:space="preserve"> </w:t>
      </w:r>
      <w:r>
        <w:t xml:space="preserve">Augustinus,</w:t>
      </w:r>
      <w:r>
        <w:t xml:space="preserve"> </w:t>
      </w:r>
      <w:r>
        <w:rPr>
          <w:rStyle w:val="Funotenzeichen"/>
        </w:rPr>
        <w:footnoteReference w:id="47"/>
      </w:r>
      <w:r>
        <w:t xml:space="preserve"> </w:t>
      </w:r>
      <w:r>
        <w:t xml:space="preserve">den Priester Firmus,</w:t>
      </w:r>
      <w:r>
        <w:t xml:space="preserve"> </w:t>
      </w:r>
      <w:r>
        <w:rPr>
          <w:rStyle w:val="Funotenzeichen"/>
        </w:rPr>
        <w:footnoteReference w:id="48"/>
      </w:r>
      <w:r>
        <w:t xml:space="preserve"> </w:t>
      </w:r>
      <w:r>
        <w:t xml:space="preserve">an Ambrosius,</w:t>
      </w:r>
      <w:r>
        <w:t xml:space="preserve"> </w:t>
      </w:r>
      <w:r>
        <w:rPr>
          <w:rStyle w:val="Funotenzeichen"/>
        </w:rPr>
        <w:footnoteReference w:id="49"/>
      </w:r>
      <w:r>
        <w:t xml:space="preserve"> </w:t>
      </w:r>
      <w:r>
        <w:t xml:space="preserve">Didymus,</w:t>
      </w:r>
      <w:r>
        <w:t xml:space="preserve"> </w:t>
      </w:r>
      <w:r>
        <w:rPr>
          <w:rStyle w:val="Funotenzeichen"/>
        </w:rPr>
        <w:footnoteReference w:id="50"/>
      </w:r>
      <w:r>
        <w:t xml:space="preserve"> </w:t>
      </w:r>
      <w:r>
        <w:t xml:space="preserve">Sophronius</w:t>
      </w:r>
      <w:r>
        <w:t xml:space="preserve"> </w:t>
      </w:r>
      <w:r>
        <w:rPr>
          <w:rStyle w:val="Funotenzeichen"/>
        </w:rPr>
        <w:footnoteReference w:id="51"/>
      </w:r>
      <w:r>
        <w:t xml:space="preserve"> </w:t>
      </w:r>
      <w:r>
        <w:t xml:space="preserve">und an Tante Castorina</w:t>
      </w:r>
      <w:r>
        <w:t xml:space="preserve"> </w:t>
      </w:r>
      <w:r>
        <w:rPr>
          <w:rStyle w:val="Funotenzeichen"/>
        </w:rPr>
        <w:footnoteReference w:id="52"/>
      </w:r>
      <w:r>
        <w:t xml:space="preserve"> </w:t>
      </w:r>
      <w:r>
        <w:t xml:space="preserve">nachweisen. Die auffallende Beobachtung, daß aus den Jahren 385 bis 392 kein einziger Brief vorliegt, dürfte kaum mit der Vermutung ausreichend begründet sein, daß Verärgerung über seine römischen Erfahrungen seine Feder einrosten ließ. Offenkundig sind die Briefe aus dieser Zeit einem Mißgeschick zum Opfer gefallen. Die Auffindung von vier neuen Briefen durch De Bruyne,</w:t>
      </w:r>
      <w:r>
        <w:t xml:space="preserve"> </w:t>
      </w:r>
      <w:r>
        <w:rPr>
          <w:rStyle w:val="Funotenzeichen"/>
        </w:rPr>
        <w:footnoteReference w:id="53"/>
      </w:r>
      <w:r>
        <w:t xml:space="preserve"> </w:t>
      </w:r>
      <w:r>
        <w:t xml:space="preserve">deren nirgendwo vorher als Hieronymusgut gedacht ist, ist eine kräftige Stütze für die Vermutung, daß auch, abgesehen von den sonst in der Literatur erwähnten verlustig gegangenen Briefen, das Epistolar unseres Kirchenvaters nur unvollständig auf die Nachwelt gekommen ist.</w:t>
      </w:r>
    </w:p>
    <w:p>
      <w:pPr>
        <w:pStyle w:val="Textkrper"/>
      </w:pPr>
      <w:r>
        <w:t xml:space="preserve">Immerhin bleibt es staunenswert, daß uns von der in die ganze Welt des römischen Reiches gestreuten Korrespondenz soviel erhalten geblieben ist. Mag auch die pietätvolle Gesinnung der Adressaten für den Einzelfall eine hinreichende Erklärung bieten, so kommen wir doch nicht an der Notwendigkeit vorbei, damit zu rechnen, daß der Schreiber selbst eine Sammlung seiner Briefe, zum mindesten jener, die mehr als ephemäre Bedeutung hatten, vorgenommen hat. Tatsächlich röhrt er bereits im Schriftstellerkatalog zwei solcher Briefsammlungen an, nämlich „Ad Marcellam epistolarum librum unum“ und „Epistolarum ad diversos librum unum“.</w:t>
      </w:r>
      <w:r>
        <w:t xml:space="preserve"> </w:t>
      </w:r>
      <w:r>
        <w:rPr>
          <w:rStyle w:val="Funotenzeichen"/>
        </w:rPr>
        <w:footnoteReference w:id="54"/>
      </w:r>
      <w:r>
        <w:t xml:space="preserve"> </w:t>
      </w:r>
      <w:hyperlink r:id="rId55">
        <w:r>
          <w:rPr>
            <w:rStyle w:val="Hyperlink"/>
          </w:rPr>
          <w:t xml:space="preserve">S. 14</w:t>
        </w:r>
      </w:hyperlink>
      <w:r>
        <w:t xml:space="preserve"> </w:t>
      </w:r>
      <w:r>
        <w:t xml:space="preserve">Sicherlich hat Hieronymus diese Sammlung später fortgesetzt.</w:t>
      </w:r>
      <w:r>
        <w:t xml:space="preserve"> </w:t>
      </w:r>
      <w:r>
        <w:rPr>
          <w:rStyle w:val="Funotenzeichen"/>
        </w:rPr>
        <w:footnoteReference w:id="56"/>
      </w:r>
    </w:p>
    <w:p>
      <w:pPr>
        <w:pStyle w:val="Textkrper"/>
      </w:pPr>
      <w:r>
        <w:t xml:space="preserve">2. Auf den ersten Blick ergibt sich, daß der Begriff des Briefes bei Hieronymus nicht eng zu fassen ist. Von den auf uns gekommenen Schriften, die Briefe genannt werden, trifft der uns geläufige Ausdruck nur in verhältnismäßig wenig Fällen zu. Meist ist der Brief nur eine literarische Form, in welche dogmatische, aszetische, exegetische und historische Abhandlungen eingekleidet werden. Allerdings ist das Persönliche nie völlig ausgeschaltet Manche seiner Briefe hat übrigens Hieronymus selbst gelegentlich als libellus oder gar als liber</w:t>
      </w:r>
      <w:r>
        <w:t xml:space="preserve"> </w:t>
      </w:r>
      <w:r>
        <w:rPr>
          <w:rStyle w:val="Funotenzeichen"/>
        </w:rPr>
        <w:footnoteReference w:id="57"/>
      </w:r>
      <w:r>
        <w:t xml:space="preserve"> </w:t>
      </w:r>
      <w:r>
        <w:t xml:space="preserve">bezeichnet. Abgesehen von dem allgemeinen Aufschwung, den die Epistolographie im vierten Jahrhundert genommen hatte, mag für die Wahl der Briefform ausschlaggebend gewesen sein, daß sie seinen Schriften eine mehr persönliche Note und damit größere Wärme verlieh. In der direkten Anrede konnte er die Kunst der Rhetorik und Dialektik sich reichlicher entfalten lassen, als es in einer blassen theoretischen Auseinandersetzung möglich gewesen wäre. Dazu kommt rein äußerlich, daß seine Darlegungen vielfach Antworten sind auf Anfragen, die von Päpsten, Bischöfen, Priestern, Mönchen und Laien aus der ganzen christlichen Welt an den gelehrten Einsiedler zu Bethlehem gerichtet wurden.</w:t>
      </w:r>
    </w:p>
    <w:p>
      <w:pPr>
        <w:pStyle w:val="Textkrper"/>
      </w:pPr>
      <w:r>
        <w:t xml:space="preserve">3. Gewisse Schwierigkeiten bereitet die Klassifizierung der Briefe unseres Heiligen. Ebert</w:t>
      </w:r>
      <w:r>
        <w:t xml:space="preserve"> </w:t>
      </w:r>
      <w:r>
        <w:rPr>
          <w:rStyle w:val="Funotenzeichen"/>
        </w:rPr>
        <w:footnoteReference w:id="58"/>
      </w:r>
      <w:r>
        <w:t xml:space="preserve"> </w:t>
      </w:r>
      <w:r>
        <w:t xml:space="preserve">unterscheidet sieben Gruppen von Briefen; eigentliche Briefe, Trostschreiben, Nekrologe, epistolae exhortatoriae, polemisch-apologetische Schreiben, allgemein didaktische und exegetische Briefe. Ich möchte die Briefe einteilen in solche familiären Charakters,</w:t>
      </w:r>
      <w:r>
        <w:t xml:space="preserve"> </w:t>
      </w:r>
      <w:r>
        <w:rPr>
          <w:rStyle w:val="Funotenzeichen"/>
        </w:rPr>
        <w:footnoteReference w:id="59"/>
      </w:r>
      <w:r>
        <w:t xml:space="preserve"> </w:t>
      </w:r>
      <w:r>
        <w:t xml:space="preserve">in aszetische, polemisch-apologetische und wissenschaftlich gerichtete Briefe. Wenn die Sammlung auch nur wenige Briefe enthält, die jeder aszetischen</w:t>
      </w:r>
      <w:r>
        <w:t xml:space="preserve"> </w:t>
      </w:r>
      <w:hyperlink r:id="rId60">
        <w:r>
          <w:rPr>
            <w:rStyle w:val="Hyperlink"/>
          </w:rPr>
          <w:t xml:space="preserve">S. 15</w:t>
        </w:r>
      </w:hyperlink>
      <w:r>
        <w:t xml:space="preserve"> </w:t>
      </w:r>
      <w:r>
        <w:t xml:space="preserve">Nuance entbehren,</w:t>
      </w:r>
      <w:r>
        <w:t xml:space="preserve"> </w:t>
      </w:r>
      <w:r>
        <w:rPr>
          <w:rStyle w:val="Funotenzeichen"/>
        </w:rPr>
        <w:footnoteReference w:id="61"/>
      </w:r>
      <w:r>
        <w:t xml:space="preserve"> </w:t>
      </w:r>
      <w:r>
        <w:t xml:space="preserve">so ist doch eine ganze Reihe von Briefen, die Ebert als selbständige Gruppe aufführt, ihrem Inhalt und ihrer Tendenz nach vorwiegend auf Förderung des aszetisch-monastischen Lebens eingestellt. Den aszetischen Briefen wären demnach zuerst alle die Schreiben zuzuzählen, in welchen sich Hieronymus mit den kirchlichen Ständen und ihrer Aszese befaßt.</w:t>
      </w:r>
      <w:r>
        <w:t xml:space="preserve"> </w:t>
      </w:r>
      <w:r>
        <w:rPr>
          <w:rStyle w:val="Funotenzeichen"/>
        </w:rPr>
        <w:footnoteReference w:id="62"/>
      </w:r>
      <w:r>
        <w:t xml:space="preserve"> </w:t>
      </w:r>
      <w:r>
        <w:t xml:space="preserve">Meistens verdanken sie ihren Ursprung einer von außen gekommenen Anregung. Hierher gehören auch die Mahnbriefe,</w:t>
      </w:r>
      <w:r>
        <w:t xml:space="preserve"> </w:t>
      </w:r>
      <w:r>
        <w:rPr>
          <w:rStyle w:val="Funotenzeichen"/>
        </w:rPr>
        <w:footnoteReference w:id="63"/>
      </w:r>
      <w:r>
        <w:t xml:space="preserve"> </w:t>
      </w:r>
      <w:r>
        <w:t xml:space="preserve">in welchen Hieronymus von sich aus zur Enthaltsamkeit, zur Erwählung des monastischen Berufes oder auch zur Buße nach schwerer Sünde auffordert Auch die Trostschreiben,</w:t>
      </w:r>
      <w:r>
        <w:t xml:space="preserve"> </w:t>
      </w:r>
      <w:r>
        <w:rPr>
          <w:rStyle w:val="Funotenzeichen"/>
        </w:rPr>
        <w:footnoteReference w:id="64"/>
      </w:r>
      <w:r>
        <w:t xml:space="preserve"> </w:t>
      </w:r>
      <w:r>
        <w:t xml:space="preserve">denen die Nekrologe beizurechnen sind, gehören hierher. Ebenso sind die zwei pädagogischen Schreiben</w:t>
      </w:r>
      <w:r>
        <w:t xml:space="preserve"> </w:t>
      </w:r>
      <w:r>
        <w:rPr>
          <w:rStyle w:val="Funotenzeichen"/>
        </w:rPr>
        <w:footnoteReference w:id="65"/>
      </w:r>
      <w:r>
        <w:t xml:space="preserve"> </w:t>
      </w:r>
      <w:r>
        <w:t xml:space="preserve">bei ihrer übernatürlichen Einstellung dieser Kategorie zuzuweisen.</w:t>
      </w:r>
    </w:p>
    <w:p>
      <w:pPr>
        <w:pStyle w:val="Textkrper"/>
      </w:pPr>
      <w:r>
        <w:t xml:space="preserve">Die polemisch-apologetischen Briefe</w:t>
      </w:r>
      <w:r>
        <w:t xml:space="preserve"> </w:t>
      </w:r>
      <w:r>
        <w:rPr>
          <w:rStyle w:val="Funotenzeichen"/>
        </w:rPr>
        <w:footnoteReference w:id="66"/>
      </w:r>
      <w:r>
        <w:t xml:space="preserve"> </w:t>
      </w:r>
      <w:r>
        <w:t xml:space="preserve">zeigen unseren Heiligen durchweg im Kampfe für sein monastisches Ideal oder für die Wahrung der Orthodoxie. Beschäftigung mit dogmatischen Fragen aus rein spekulativem Interesse ist Hieronymus und damit auch den Briefen fremd. Wenn vereinzelte polemische Briefe stark ans Persönliche streifen und satyrisch werden, so dienen sie doch letzten Endes der Sache. Den polemisch-apologetischen Briefen weist man am besten auch eine Reihe kleinerer Schreiben zu, in denen Hieronymus Männer der Kirche zur Bekämpfung der Häresie anregt oder</w:t>
      </w:r>
      <w:r>
        <w:t xml:space="preserve"> </w:t>
      </w:r>
      <w:hyperlink r:id="rId67">
        <w:r>
          <w:rPr>
            <w:rStyle w:val="Hyperlink"/>
          </w:rPr>
          <w:t xml:space="preserve">S. 16</w:t>
        </w:r>
      </w:hyperlink>
      <w:r>
        <w:t xml:space="preserve"> </w:t>
      </w:r>
      <w:r>
        <w:t xml:space="preserve">im Kampfe gegen diese bestärkt, ohne selbst in eine Erörterung der Probleme einzutreten.</w:t>
      </w:r>
      <w:r>
        <w:t xml:space="preserve"> </w:t>
      </w:r>
      <w:r>
        <w:rPr>
          <w:rStyle w:val="Funotenzeichen"/>
        </w:rPr>
        <w:footnoteReference w:id="68"/>
      </w:r>
    </w:p>
    <w:p>
      <w:pPr>
        <w:pStyle w:val="Textkrper"/>
      </w:pPr>
      <w:r>
        <w:t xml:space="preserve">Die letzte Gruppe bilden die wissenschaftlich gerichteten Briefe, die in eine didaktische</w:t>
      </w:r>
      <w:r>
        <w:t xml:space="preserve"> </w:t>
      </w:r>
      <w:r>
        <w:rPr>
          <w:rStyle w:val="Funotenzeichen"/>
        </w:rPr>
        <w:footnoteReference w:id="69"/>
      </w:r>
      <w:r>
        <w:t xml:space="preserve"> </w:t>
      </w:r>
      <w:r>
        <w:t xml:space="preserve">und eine exegetische</w:t>
      </w:r>
      <w:r>
        <w:t xml:space="preserve"> </w:t>
      </w:r>
      <w:r>
        <w:rPr>
          <w:rStyle w:val="Funotenzeichen"/>
        </w:rPr>
        <w:footnoteReference w:id="70"/>
      </w:r>
      <w:r>
        <w:t xml:space="preserve"> </w:t>
      </w:r>
      <w:r>
        <w:t xml:space="preserve">Abteilung zerfallen- Allerdings darf man bei den didaktischen Schreiben nicht übersehen, daß sie nur mit Rücksicht auf ihren Inhalt als wissenschaftliche Abhandlungen anzusprechen sind, während sie letzten Endes ihrer Tendenz nach polemische oder apologetische Zwecke verfolgen. Den weitesten Raum innerhalb der wissenschaftlichen Briefe nehmen die zahlreichen exegetischen Schreiben ein, bei denen sich Hieronymus auf seinem ureigensten Gebiete bewegt. Themata kirchenrechtlichen Inhaltes behandeln ep. 69 ad Oceanum und ep. 146 ad Evangelum. In diesem steht das Verhältnis zwischen Diakonat und Presbyterat zur Debatte, in jenem die Rechtmäßigkeit der Ordination eines zweimal verheirateten Bischofs, falls die erste Ehe vor der Taufe geschlossen wurde. Auch der Mischbrief ep. 55 ad Amandum, der auf Anfrage exegetische Schwierigkeiten ausräumt, hat einen kirchenrechtlichen Teil (c. 3f.). Er behandelt einen Ehekasus, der Hieronymus in einem zweiten Schreiben des Amandus unterbreitet wurde. Eine Sonderstellung nimmt endlich auch ep. 71 ad Lucinum ein, welche nach Erteilung aszetischer Weisungen sich mit pastoralen Fragen (Sabbatfasten, tägliche Kommunion) befaßt.</w:t>
      </w:r>
    </w:p>
    <w:p>
      <w:pPr>
        <w:pStyle w:val="Textkrper"/>
      </w:pPr>
      <w:r>
        <w:t xml:space="preserve">Vorsorglich sei hier noch bemerkt, daß man in dem einen oder anderen Falle wegen der Aufteilung auf die einzelnen Gruppen verschiedener Meinung sein kann.</w:t>
      </w:r>
    </w:p>
    <w:p>
      <w:pPr>
        <w:pStyle w:val="Textkrper"/>
      </w:pPr>
      <w:r>
        <w:t xml:space="preserve">4. In seltener Einmütigkeit weist man unter allen Schriften unseres Kirchenvaters seinen Briefen die Palme zu. Sie begeisterten einen Karl den Großen und einen Erasmus von Rotterdam, sie erbauten einen Petrarca und bildeten die Erholung des mächtigsten Fürsten</w:t>
      </w:r>
      <w:r>
        <w:t xml:space="preserve"> </w:t>
      </w:r>
      <w:hyperlink r:id="rId71">
        <w:r>
          <w:rPr>
            <w:rStyle w:val="Hyperlink"/>
          </w:rPr>
          <w:t xml:space="preserve">S. 17</w:t>
        </w:r>
      </w:hyperlink>
      <w:r>
        <w:t xml:space="preserve"> </w:t>
      </w:r>
      <w:r>
        <w:t xml:space="preserve">des 16. Jahrhunderts, Kaiser Karls V. Eine hl. Theresia führt ihre Sinnesänderung auf des Hieronymus Briefe zurück, und Petrus Canisius, der für seine Zeit die mangelnde Kenntnis der Väterschriften beklagte, suchte ihr entgegenzuwirken durch eine Ausgabe ausgewählter Briefe unseres Heiligen (1586).</w:t>
      </w:r>
      <w:r>
        <w:t xml:space="preserve"> </w:t>
      </w:r>
      <w:r>
        <w:rPr>
          <w:rStyle w:val="Funotenzeichen"/>
        </w:rPr>
        <w:footnoteReference w:id="72"/>
      </w:r>
    </w:p>
    <w:p>
      <w:pPr>
        <w:pStyle w:val="Textkrper"/>
      </w:pPr>
      <w:r>
        <w:t xml:space="preserve">Nach der formalen Seite hin verdienen die Briefe einen Ehrenplatz innerhalb der altchristlichen Literatur. In mannigfachen Variationen kommen die Fachgelehrten immer wieder zurück auf das, was der Humanist Erasmus, der gerade auf Grund der Briefe Hieronymus mit Cicero vergleicht, bereits gesagt hat. Er lobt die Klarheit der Entwicklung, die Anmut in der Erzählung, die Kraft der Rede, die Fülle der Gedanken, den Bilderreichtum, die malerische Darstellung, die Fähigkeit, in gleicher Weise das Erhabene und Große wie auch das Schlichte und Kunstlose darzustellen, die Fülle und Rundung sowie das Ebenmaß der Sprache. Niemand versteht es wie Hieronymus, den Gegner ins Herz zu treffen, aber auch niemand findet wie er die Töne der Freundschaft und zärtlichen Liebe.</w:t>
      </w:r>
      <w:r>
        <w:t xml:space="preserve"> </w:t>
      </w:r>
      <w:r>
        <w:rPr>
          <w:rStyle w:val="Funotenzeichen"/>
        </w:rPr>
        <w:footnoteReference w:id="73"/>
      </w:r>
      <w:r>
        <w:t xml:space="preserve"> </w:t>
      </w:r>
      <w:r>
        <w:t xml:space="preserve">Freilich sind diese Vorzüge kein Spiel des Zufalls. Weil die Briefe von vornherein für die Öffentlichkeit bestimmt waren, hat der Schreiber auf ihre Abfassung besondere Sorgfalt verwandt. Ein Stich ins Gezierte und Barocke kann ihnen nicht abgesprochen werden.</w:t>
      </w:r>
    </w:p>
    <w:p>
      <w:pPr>
        <w:pStyle w:val="Textkrper"/>
      </w:pPr>
      <w:r>
        <w:t xml:space="preserve">Wenn Hieronymus gelegentlich bemerkt, daß er in der Eile diktiere, wie es ihm in den Mund komme, ohne auf die stilistische Ausfeilung achten zu können, so handelt es sich um einen Kunstgriff, der von der Rhetorenschule her an ihm haftengeblieben ist.</w:t>
      </w:r>
    </w:p>
    <w:p>
      <w:pPr>
        <w:pStyle w:val="Textkrper"/>
      </w:pPr>
      <w:r>
        <w:t xml:space="preserve">Besonders hervorgehoben zu werden verdient der</w:t>
      </w:r>
      <w:r>
        <w:t xml:space="preserve"> </w:t>
      </w:r>
      <w:hyperlink r:id="rId74">
        <w:r>
          <w:rPr>
            <w:rStyle w:val="Hyperlink"/>
          </w:rPr>
          <w:t xml:space="preserve">S. 18</w:t>
        </w:r>
      </w:hyperlink>
      <w:r>
        <w:t xml:space="preserve"> </w:t>
      </w:r>
      <w:r>
        <w:t xml:space="preserve">Reichtum an Schriftstellen, die Hieronymus in seine Briefe hineingeflochten hat. Allerdings ist damit eine Belastung für den Leser verbunden, weil die uns ungewohnte allegorische Ausdeutung der Schrift das Verständnis nicht selten erschwert. Oft genügt schon ein Wort, um eine mehr oder weniger gezwungene Gedankenverbindung mit einer Schriftstelle herbeizuführen« die er dann auf dem Tummelplatz der Allegorese vor uns paradieren läßt. Erfreulich aber ist, daß auch die Briefe, welche gleiche oder verwandte Stoffe behandeln, so viel individuelle Züge tragen, daß jegliche Ermüdung ausbleibt. Als ein weiterer Vorzug verdient hervorgehoben zu werden, daß vor allem die aszetischen Briefe nicht in theoretische Erörterungen ausmünden, sondern hineingreifen ins wirkliche Leben mit seinen Licht- und Schattenseiten.</w:t>
      </w:r>
    </w:p>
    <w:p>
      <w:pPr>
        <w:pStyle w:val="Textkrper"/>
      </w:pPr>
      <w:r>
        <w:t xml:space="preserve">5. Auch das Heidentum hatte seine Epistolographie. Der Senator Symmachus, ein Zeitgenosse des hl, Hieronymus, hat uns eine Anzahl von Briefen hinterlassen, klassische Kabinettstücke, auf deren Schliff der Autor große Mühe verwandt hat.</w:t>
      </w:r>
      <w:r>
        <w:t xml:space="preserve"> </w:t>
      </w:r>
      <w:r>
        <w:rPr>
          <w:rStyle w:val="Funotenzeichen"/>
        </w:rPr>
        <w:footnoteReference w:id="75"/>
      </w:r>
      <w:r>
        <w:t xml:space="preserve"> </w:t>
      </w:r>
      <w:r>
        <w:t xml:space="preserve">Man hat sie wiederholt zum Vergleiche mit den Briefen unseres Heiligen herangezogen. Aber abgesehen von den amtlichen Berichten an die Kaiser, kommt der große Staatsmann des sinkenden Heidentums, der doch mitten im öffentlichen Leben stand, über gesellschaftliche Floskeln nicht hinaus. Wie ganz anders die Briefe des Hieronymus, die sprühendes Leben sind! Neben der literarischen Bedeutung liegt ihr einzigartiger Wert darin, daß sie zur unerschöpflichen Fundgrube für die Kulturgeschichte eines Zeitraumes von rund 50 Jahren wurden. Zuerst sind diese Briefe die wichtigste Quelle für Leben und Lehre, Wirken und Bedeutung sowie auch für den so umstrittenen Charakter ihres Verfassers. Sie schildern die einflußreiche Stellung der römischen Bischöfe, das Ringen innerhalb des Christentums um den rechten Ausdruck für die christliche Lehre, das Rütteln der verschiedensten Häresien an dem starken Bau der Kirche, die Spaltungen in Antiochien und anderswo,</w:t>
      </w:r>
      <w:r>
        <w:t xml:space="preserve"> </w:t>
      </w:r>
      <w:hyperlink r:id="rId76">
        <w:r>
          <w:rPr>
            <w:rStyle w:val="Hyperlink"/>
          </w:rPr>
          <w:t xml:space="preserve">S. 19</w:t>
        </w:r>
      </w:hyperlink>
      <w:r>
        <w:t xml:space="preserve"> </w:t>
      </w:r>
      <w:r>
        <w:t xml:space="preserve">die Gegensätze zwischen hohen kirchlichen Persönlichkeiten, die Nachwehen der Julianischen Episode. Vor uns ersteht das siegende Christentum in seinem letzten Ringen gegen das sterbende Heidentum. Wir schauen die Spinngewebe in den verlassenen Göttertempeln und die an den Märtyrergräbern sich drängenden Scharen der Gläubigen, den Kampf gegen die letzten Spuren des Heidentums im christlichen Familienleben, den heidnischen Oberpriester im Hause seiner bereits christlich gewordenen Kinder. Wir erleben die erste Entwicklung des monastischen Lebens in Rom und im übrigen Abendlande, aber auch die bereits weiter fortgeschrittenen Formen des Mönchtums im Orient. Neben echtem christlichen Leben stoßen wir auf Heuchelei und Schein, auf einen unter christlichem Firnis sich verbergenden weitverbreiteten Epikureismus. Selbst das Priestertum zeigt neben zahlreichen Idealgestalten zu viele Schattenbilder. Wir bekommen einen Einblick in das religiöse Leben, wie es sich im Schoße der Familie und in der Öffentlichkeit abspielt. Auffallend groß ist die Schar der aus allen Provinzen des Reiches nach dem Hl. Lande Pilgernden. Wir wundern uns über die engen und regen Beziehungen zwischen den christlichen Zentren in Rom, Südgallien, Spanien und den verschiedenen Gebieten des Orients, Wir vernehmen, wie das Germanentum seinen Einfluß immer mehr geltend macht. Wir begleiten seine Scharen auf ihrem Kriegszug vom. Orient bis hinüber nach Spanien mit aller Not der bedrängten Völker. Wir erleben Roms Fall unter Alarich und das traurige Los seiner flüchtigen Einwohner, Auch die Warnung vor dem germanischen Met und der auf Blutrache sinnende, von einem Römer in seiner Familienehre gekränkte Barbar fehlen nicht Ein Lichtblick in diesem Bilde sind die bibelkundigen gotischen Gelehrten. Wir erhalten überhaupt einen Einblick in den ganzen wissenschaftlichen Betrieb der damaligen Zeit bis hinein in die elementare Jugenderziehung, die anfängt, sieh auf eine christliche Basis umzustellen. Byzantinisches Hofleben, die Praktiken römischer Provinzbeamten und die Rebellion unterdrückter Vasallen rollen vor unseren Augen ab. Es begegnet uns die das Mittelalter befruchtende</w:t>
      </w:r>
      <w:r>
        <w:t xml:space="preserve"> </w:t>
      </w:r>
      <w:hyperlink r:id="rId77">
        <w:r>
          <w:rPr>
            <w:rStyle w:val="Hyperlink"/>
          </w:rPr>
          <w:t xml:space="preserve">S. 20</w:t>
        </w:r>
      </w:hyperlink>
      <w:r>
        <w:t xml:space="preserve"> </w:t>
      </w:r>
      <w:r>
        <w:t xml:space="preserve">Idee vom unsterblichen römischen Imperium,</w:t>
      </w:r>
      <w:r>
        <w:t xml:space="preserve"> </w:t>
      </w:r>
      <w:r>
        <w:rPr>
          <w:rStyle w:val="Funotenzeichen"/>
        </w:rPr>
        <w:footnoteReference w:id="78"/>
      </w:r>
      <w:r>
        <w:t xml:space="preserve"> </w:t>
      </w:r>
      <w:r>
        <w:t xml:space="preserve">um dann wieder angesichts der Not der Zeit in Parusiestimmung auszumünden. Die sozialen Zustände in Rom und im Reiche treten neben der lindernden Tätigkeit christlicher Karitas immer wieder in unser Blickfeld. Diese Reichhaltigkeit des Stoffes ergibt sich von selbst bei einer Persönlichkeit, deren eigenes Leben sehr bewegt war, die in der christlichen Welt ihrer Zeit wie keine zweite, Augustinus nicht ausgenommen, bekannt war, die mit den verschiedensten Persönlichkeiten in Verbindung stand und die verschiedensten Gegenstände in den Kreis der Erörterung zog. Hat man doch die Behauptung aufgestellt, daß in der Klosterzelle zu Bethlehem der Mann wohnte, der wie kaum einer über die kirchlichen Zustände und Ereignisse in der ganzen Welt unterrichtet war.</w:t>
      </w:r>
      <w:r>
        <w:t xml:space="preserve"> </w:t>
      </w:r>
      <w:r>
        <w:rPr>
          <w:rStyle w:val="Funotenzeichen"/>
        </w:rPr>
        <w:footnoteReference w:id="79"/>
      </w:r>
      <w:r>
        <w:t xml:space="preserve"> </w:t>
      </w:r>
      <w:r>
        <w:t xml:space="preserve">Wenn Erasmus gegen Schluß seiner Hieronymusbiographie sich enthusiastisch äußert: „Stridon möge sich freuen, daß es der Welt dies strahlende Licht schenken konnte“,</w:t>
      </w:r>
      <w:r>
        <w:t xml:space="preserve"> </w:t>
      </w:r>
      <w:r>
        <w:rPr>
          <w:rStyle w:val="Funotenzeichen"/>
        </w:rPr>
        <w:footnoteReference w:id="80"/>
      </w:r>
      <w:r>
        <w:t xml:space="preserve"> </w:t>
      </w:r>
      <w:r>
        <w:t xml:space="preserve">dann sind es neben der Bibelübersetzung die Briefe, welche den Weltruf der kleinen dalmatinischen Stadt und ihres gelehrten Sohnes begründet haben.</w:t>
      </w:r>
    </w:p>
    <w:bookmarkEnd w:id="81"/>
    <w:bookmarkStart w:id="91" w:name="nachträge-zur-literaturübersicht-47"/>
    <w:p>
      <w:pPr>
        <w:pStyle w:val="berschrift2"/>
      </w:pPr>
      <w:r>
        <w:t xml:space="preserve">Nachträge zur Literaturübersicht</w:t>
      </w:r>
      <w:r>
        <w:t xml:space="preserve"> </w:t>
      </w:r>
      <w:r>
        <w:rPr>
          <w:rStyle w:val="Funotenzeichen"/>
        </w:rPr>
        <w:footnoteReference w:id="82"/>
      </w:r>
    </w:p>
    <w:p>
      <w:pPr>
        <w:pStyle w:val="Textkrper"/>
      </w:pPr>
      <w:hyperlink r:id="rId83">
        <w:r>
          <w:rPr>
            <w:rStyle w:val="Hyperlink"/>
          </w:rPr>
          <w:t xml:space="preserve">S. 21</w:t>
        </w:r>
      </w:hyperlink>
      <w:r>
        <w:t xml:space="preserve"> </w:t>
      </w:r>
      <w:r>
        <w:t xml:space="preserve">1. Ausgaben. a) Gesamtausgaben, CSEL: Sancti Eusebii Hieronymi epistulae. Pars III: epistulae CXXI—CLIV, besorgt von Isidor Hilberg. Wien und Leipzig 1918.</w:t>
      </w:r>
    </w:p>
    <w:p>
      <w:pPr>
        <w:numPr>
          <w:ilvl w:val="0"/>
          <w:numId w:val="1001"/>
        </w:numPr>
        <w:pStyle w:val="Compact"/>
      </w:pPr>
      <w:r>
        <w:t xml:space="preserve">Einzelausgaben. J. Hausleiter, Victorini episcopi Petavionensis opera, Commentarii in Apocalypsim editio Victorini et recensio Hieronymi una cum posterioribus additamentis (CSEL IL). Wien und Leipzig 1916; W. Herding, Hieronymus: De viris inlustribus liber. Acc. Gennadii catalogus virorum inlustrium. Leipzig 1924; A. Ficarra, Florilegium Hieronymianum. Turin 1920; J. Schmid, SS, Eusebii Hieronymi et Aurelii Augustini epistulae mutuae (Florilegium Patristicum XXII). Bonn 1930; J. Meiers, Briefe des hl. Hieronymus (Schöninghs lateinische Lesehefte 19). Paderborn 1934; D. de Bruyne, Quelques lettres inédites de St, Jérôme (Rev. Bénédict. XXVII [1910] 1—11); L. Laurand, Lettres choisies de saint Jérôme avec introduction et notes. Paris 1916; J. M. Harden, Psalterium iuxta Hebraeos Hieronymi. London 1922; Biblia sacra iuxta latinam vulgatam versionem ad codicum fidem iussu Pii PP. XI cura et studio monachorum St. Benedicti. … praeside A. Gasquet edita. Librum Genesis ex interpretatione sancti Hieronymi cum prologis variisque capitulorum seriebus adiectis prolegomenis recensuit D. Henricus Quentin. Rom 1926; A. Gramatica, Bibliorum Sacrorum iuxta Vulgatam Clementinam nova editio. Mailand 1914; J. Wordsworth et H. J. White, Novum Testamentum latine secundum editionem Sancti Hieronymi. London 1920.</w:t>
      </w:r>
      <w:r>
        <w:t xml:space="preserve"> </w:t>
      </w:r>
      <w:hyperlink r:id="rId84">
        <w:r>
          <w:rPr>
            <w:rStyle w:val="Hyperlink"/>
          </w:rPr>
          <w:t xml:space="preserve">S. 22</w:t>
        </w:r>
      </w:hyperlink>
    </w:p>
    <w:p>
      <w:pPr>
        <w:numPr>
          <w:ilvl w:val="0"/>
          <w:numId w:val="1002"/>
        </w:numPr>
        <w:pStyle w:val="Compact"/>
      </w:pPr>
      <w:r>
        <w:t xml:space="preserve">Übersetzungen, a) deutsche: L. Schade, Des heiligen Kirchenvaters Eusebius Hieronymus ausgewählte historische, homiletische und dogmatische Schriften (BKV XV). Kempten und München 1914.</w:t>
      </w:r>
    </w:p>
    <w:p>
      <w:pPr>
        <w:numPr>
          <w:ilvl w:val="0"/>
          <w:numId w:val="1003"/>
        </w:numPr>
      </w:pPr>
      <w:r>
        <w:t xml:space="preserve">englische: F. A. Wright, Select letters of St Ierome (The Loeb classical Library 262; lat. und englisch). London 1933.</w:t>
      </w:r>
    </w:p>
    <w:p>
      <w:pPr>
        <w:numPr>
          <w:ilvl w:val="0"/>
          <w:numId w:val="1003"/>
        </w:numPr>
      </w:pPr>
      <w:r>
        <w:t xml:space="preserve">italienische: Lettere di San Girolamo. A cura dei PP. Girolamini. 2 BB. Rom 1920.</w:t>
      </w:r>
    </w:p>
    <w:p>
      <w:pPr>
        <w:numPr>
          <w:ilvl w:val="0"/>
          <w:numId w:val="1004"/>
        </w:numPr>
        <w:pStyle w:val="Compact"/>
      </w:pPr>
      <w:r>
        <w:t xml:space="preserve">Biographien. F. Cavallera, Saint Jérôme, sa vie et son oeuvre. Première partie, Bd. I und II. Löwen und Paris 1922. (Bisher nicht mehr erschienen; wertvollste katholische Bearbeitung); E. Buonaiuti, San Girolamo (Profili 49). Rom 1919; Dem hl. Hieronymus (Festschrift zur 1500. Wiederkehr seines Todestages, herausgegeben von der Erzabtei Beuron). Beuron 1920;</w:t>
      </w:r>
      <w:r>
        <w:t xml:space="preserve"> </w:t>
      </w:r>
      <w:r>
        <w:rPr>
          <w:rStyle w:val="Funotenzeichen"/>
        </w:rPr>
        <w:footnoteReference w:id="85"/>
      </w:r>
      <w:r>
        <w:t xml:space="preserve"> </w:t>
      </w:r>
      <w:r>
        <w:t xml:space="preserve">A. Vaccari, San Girolamo. Studi e schizzi in occasione del XV centenario della sua morte (420—1920). Rom 1921 (Erweiterte Zusammenstellung seiner Artikel in der Civiltà cattolica); U. Moricca, San Girolamo. 2 BB. (Il pensiero cristiano 1. 2.). Mailand 1922; A. Ficarra, La posizione di san Girolamo nella storia della cultura. 2 BB. Palermo 1916; H. Leclerq, St. Jérôme. Löwen 1927; P. Largent, San Girolamo. Rom 1929; G. Lo Cascio, Girolamo da Stridone studiato nel suo epistolario. Catania 1923; A, Gasquet, St. Jerome. His life and labours for the church of God. Rom 1921 (Conferenze Geronimiane 67—84); Miscellanea Geronimiana. Scritti varii pubblicati nel XV centenario della morte di San Girolamo. Rom 1920; A. Vaccari, Le antiche vite di S. Girolamo (Miscellanea etc. 1—18); F. Lanzoni, La leggenda di S. Girolamo (ebd. 19—42); N. Marini, S. Girolamo nel XV centenario della sua morte (Bessarione XXXV [1919] 89—120); W. Köster, Hieronymus. Des Schrifterklärers Werdegang (Stimmen der Zeit C [1920] 335—342); Der Heilige von Bethlehem Lehrer des Abendlandes (Hist. Pol. Blätter CLXVI [1920] 619—625. 652—657); A. Zuccoli, San Girolamo Dalmata</w:t>
      </w:r>
      <w:r>
        <w:t xml:space="preserve"> </w:t>
      </w:r>
      <w:hyperlink r:id="rId86">
        <w:r>
          <w:rPr>
            <w:rStyle w:val="Hyperlink"/>
          </w:rPr>
          <w:t xml:space="preserve">S. 23</w:t>
        </w:r>
      </w:hyperlink>
      <w:r>
        <w:t xml:space="preserve"> </w:t>
      </w:r>
      <w:r>
        <w:t xml:space="preserve">(Archivio storico per la Dalmazia IX/X [1930/31] 357—364. 407—416. 461—468. 505—512. 559—571. 591—594); A. St Phelps, Jerome, creator of the Vulgate (The homiletic review CVI [1933] 356—359); C. Lorenzetti, San Girolamo (Arte sacra italiana: collezione iconografica). Rom 1925 (Der hl. Hieronymus in der Kunst); A. Vaccari, Bollettino Geronimiano (Biblica I [1920] 379—396. 533—561. Eingehender kritischer Literaturbericht für die Zeit von 1910—1919); Opere di S. Girolamo, edizione del XV. secolo (Bulletino di archeol, et storica dalmata XXXIX [1916] 158—163).</w:t>
      </w:r>
    </w:p>
    <w:p>
      <w:pPr>
        <w:pStyle w:val="FirstParagraph"/>
      </w:pPr>
      <w:r>
        <w:t xml:space="preserve">Hierher gehören auch die Artikel „Hieronymus“ in: Pauly-Wissowa, Realencyklopädie für die Altertumswissenschaft VIII 2 (1913) 1565—1581 (H. Lietzmann); Die Religion in Geschichte und Gegenwart2 II (1928) 1879 f. (K. Heussi); Lexikon für Theologie und Kirche V (1933) 13—17 (L. Schade), ferner „Jérôme“ in: Dictionnaire de théologie catholique VIII (1924) 894—983 (J. Forget); Dictionnaire pratique des connaissances religieuses III (1926) 1242—1249 (P. Synave), endlich „Jérôme“ in Encyclopedia of Religion and Ethics VII (1914) 497—500 (G. Grützmacher). Erwähnung verdienen noch die Abhandlungen über Hieronymus von E. Klostermann in Teuffel, Geschichte der römischen Literatur6, Leipzig 1913, 328—343, und von P. de Labriolle, „Saint Jérôme et son temps“ in seiner Histoire de la littérature latine chrétienne2. Paris 1924, 445—516.</w:t>
      </w:r>
    </w:p>
    <w:p>
      <w:pPr>
        <w:numPr>
          <w:ilvl w:val="0"/>
          <w:numId w:val="1005"/>
        </w:numPr>
        <w:pStyle w:val="Compact"/>
      </w:pPr>
      <w:r>
        <w:t xml:space="preserve">Spezialarbeiten. a) F. Bulić, Stridone luogo natale di S. Girolamo (Miscell. etc. 253—330); M. Premvou, Della patria di San Girolamo (Scuola cattolica V 23 [1922] 235—246, 287—295); G. Gentilizza, La Dalmazia patria di S. Girolamo (Bessarione XXXVI [1920] 210—217); A. Vaccari, La patria e la famiglia di S. Girolamo (Civiltä cattolica LXXII 1 [1921] 405—419); A. Vaccari, Intorno alla patria di S. Girolamo. Un iscrizione apocrifa e le ragioni della Civiltà cattolica (ebd. LXXVII 3 [1926] 146—149); G. Morin, La patrie de St Jérôme, le missorium d’Exsuperius, deux rétractations nécessaires (Rev. Bénéd. XXXVIII [1926] 217—220); P. Monceaux, Saint</w:t>
      </w:r>
      <w:r>
        <w:t xml:space="preserve"> </w:t>
      </w:r>
      <w:hyperlink r:id="rId87">
        <w:r>
          <w:rPr>
            <w:rStyle w:val="Hyperlink"/>
          </w:rPr>
          <w:t xml:space="preserve">S. 24</w:t>
        </w:r>
      </w:hyperlink>
      <w:r>
        <w:t xml:space="preserve"> </w:t>
      </w:r>
      <w:r>
        <w:t xml:space="preserve">Jérôme au désert de Syrie (Rev. des deux mondcs VII. pér. LVIII 1930] 136—157. 377—394); E. Bouvy, St Jérôme à Constantinople (Rev. August. III [1903] 5—22. 193—218); F. Cavallera St Jérôme à Constantinople (Bull. de litt. ecclésiastique VI 10 [1919] 113—125); F Cavallera, Le dernier séjour de St. Jérôme en Occident (ebd.252—265;VI 11 [1920] 39—58]; A. Vaccari, S, Girolamo a Roma (Civiltà cattolica LXXI 1 [1920] 481—498); A. Vaccari, Gli ultimi anni di S. Girolamo (ebd. LXIX 3 [1918] 302—314); A. Vaccari, Un prossimo centenario o la morte di San Girolamo (ebd. LXIX 2 [1918] 202—216. 503—513); A. Vaccari, San Girolamo nel suo convento di Betleemme (ebd. LXXII 3 [1921] 385—400); F. Lanzoni, Il sepolcro di S. Girolamo (Scuola cattolica V 21 [1921] 383—390. 458—469); A. Amelli, Analecta Hieronymiana et patristica (Miscell. etc, 157—180); P. de Labriolle, Le songe de St. Jérôme (ebd. 227—235); G. Menneson, L’amitié chez Saint Jérôme (Etudes CXL [1914] 1—27); F. M. Abel, St. Jérôme et Jerusalem (Miscell. etc. 131—155); F. Stummer, Bewertung Palästinas bei Hieronymus (Oriens christianus III 10 [1935] 60—74); J. Zeiller, St. Jérôme et les Goths (Miscell. etc. 123—130); L. Duchesne, Sur le martyrologe dit de St. Jérôme (ebd. 219—226); G. Morin, Pages inédites de deux pseudo-Jérôme des environs de l’an 400 (Rev. Bénéd. XL [1928] 289—318).</w:t>
      </w:r>
    </w:p>
    <w:p>
      <w:pPr>
        <w:numPr>
          <w:ilvl w:val="0"/>
          <w:numId w:val="1006"/>
        </w:numPr>
      </w:pPr>
      <w:r>
        <w:t xml:space="preserve">F. Lammert, Die Angaben des Kirchenvaters Hieronymus über vulgäres Latein (Philologus LXXV [1919] 395—413); C. Kunst, De Sancti Hieronymi studiis Cicerionanis (Diss.). Wien und Leipzig 1918; L. Fonck, Hieronymi scientia naturalis exemplis illustratur (Biblica I [1920] 481—499); P. Maffi, Le scienze della natura nelle opere di S. Girolamo (Conferenze Geronimiane. Rom 1921, 11—36); H. Quentin, Notes de lexicographie hieronymienne (Rev. des études latines VI [1928] 70—72).</w:t>
      </w:r>
    </w:p>
    <w:p>
      <w:pPr>
        <w:numPr>
          <w:ilvl w:val="0"/>
          <w:numId w:val="1006"/>
        </w:numPr>
      </w:pPr>
      <w:r>
        <w:t xml:space="preserve">„Jérôme“ in Dictionnaire de la Bible III 2 (1912) 1305—1316 (J. van den Gheyn); L. Murillo, J. Jerónimo el „Doctor Máximo“ (Biblica I [1920] 431—456); A. Vaccari, I fattori della esegesi</w:t>
      </w:r>
      <w:r>
        <w:t xml:space="preserve"> </w:t>
      </w:r>
      <w:hyperlink r:id="rId88">
        <w:r>
          <w:rPr>
            <w:rStyle w:val="Hyperlink"/>
          </w:rPr>
          <w:t xml:space="preserve">S. 25</w:t>
        </w:r>
      </w:hyperlink>
      <w:r>
        <w:t xml:space="preserve"> </w:t>
      </w:r>
      <w:r>
        <w:t xml:space="preserve">Geronimiana (ebd. 457—480); Benedikt XV., Hieronymus-Enzyklika v. 15. IX. 1920 (Acta Apostol. Sedis XII [1920] 385—422; F. Valente, S. Girolamo e l’enciclica „Spiritus Paraclitus“ sulla S. Scrittura . Rom 1921; A. Condamin, Un procédé littéraire de St. Jérôme dans sa traduction de la Bible (Miscell. etc. 89—96); L. H. Cottineau, Chronologie des versions de St. Jérôme (ebd. 43—68); L. Fonck, De Hieronymo interprete eiusque versione quid censeant auctores (ebd. 69—87); M. J. Lagrange, La révision de la Vulgate par St. Jérôme (Rev. bibl. N. S. XV [1918] 254—257); E. Mangenot, St Jörôme réviseur du Nouveau Testament (ebd. 244—253); H. J. Chapman, St. Jerome and the vulgate New Testament (Jurnal of Theol. Studies XXIV [1923] 33—51. 113—125. 282—299); F. Cavallera, St. Jérôme et la Vulgate des actes, épitres et de l’apocalypse (Bull. de litt. ecclés. VI 11 [1920] 269—292; F. Cavallera, Saint Jérôme et la Bible (ebd. VI 12 [1921] 215—227. 265—284); F. Stummer, Einige Beobachtungen über die Arbeitsweise des Hieronymus bei der Übersetzung des Alten Testamentes aus der hebraica veritas (Biblica X [1929] 3—30); A Vaccari, Frammeato di un pertuto trctatus di S. Girolamo (ebd. I [1920] 513—517); F. M. Abel, Le commentaire de Saint Jérôme sur Isaie (Rev. bibl. N. S. XIII [1916] 20O—225); F. M. Abel, St. Jérôme et les prophéties messianiques (ebd. 423—440. N. S. XIV [1917] 247—269); M. J. Lagrange, L’evangile selon les Hébreux (ebd. XXXI [1922] 321—334); Buchwald, Hieronymus und Augustinus im Streit über Gal. 2, 11 ff. nach der neuen Ausgabe der Hieronymusbriefe (Schlesisches Pastoralblatt XLI [1920] 19—23); E. Malfatti, Una controversia tra S. Agostino e S. Girolamo. Il conflitto di Antiochia. (Scuola cattolica V 20 [1921] 331—338. 402—426); A. Vaccari, S. Girolamo e il testo del Nuovo Testamento (Civiltà cattolica LXXI 3 [1920] 385—397); A. Vaccari, La versione di S. Girolamo dall’ ebraico (ebd. 497—510); A. Allgeier, Die Hexapla in den Psalmenübersetzungen des hl. Hieronymus (Biblica VIII [1927] 450—163. 468 f.); A. Vaccari, Esaple ed Esaplare in S. Girolamo (ebd. 463—468); F. Stummer</w:t>
      </w:r>
      <w:r>
        <w:t xml:space="preserve"> </w:t>
      </w:r>
      <w:hyperlink r:id="rId89">
        <w:r>
          <w:rPr>
            <w:rStyle w:val="Hyperlink"/>
          </w:rPr>
          <w:t xml:space="preserve">S. 26</w:t>
        </w:r>
      </w:hyperlink>
      <w:r>
        <w:t xml:space="preserve"> </w:t>
      </w:r>
      <w:r>
        <w:t xml:space="preserve">Spuren jüdischer und christlicher Einflüsse auf die Übersetzung der großen Propheten durch Hieronymus (The Journal of the Palestine Oriental Society VIII [1928] 35—48); F. C. Burkitt, Jerome’s work on the psalter (Journal of Theological Studies XXX [1929] 395—397); A. Allgeier, Die erste Psalmenübersetzung des hl. Hieronymus und das Psalterium Romanum (Biblica XII [1931] 447—482); F. Wutz, Onomastica sacra. Untersuchungen zum Liber interpretationis nominum hebraicorum des hl. Hieronymus (T. u. U. zur Gesch. der altchristl. Lit. XL, XLI 2). Leipzig 1914/15; W. A. Baehrens, Überlieferung und Textgeschichte der lateinisch erhaltenen Origeneshomilien zum Alten Testament (ebd. XLII 1). Leipzig 1916.</w:t>
      </w:r>
    </w:p>
    <w:p>
      <w:pPr>
        <w:numPr>
          <w:ilvl w:val="0"/>
          <w:numId w:val="1006"/>
        </w:numPr>
      </w:pPr>
      <w:r>
        <w:t xml:space="preserve">L. Vossen, De Suetonio Hieronymi auctore (Diss.). Bonn 1912; A. Feder, Zusätze zum Schriftstellerkatalog des hl. Hieronymus (Biblica I [1920] 500—513); A, Feder, Studien zum Schriftstellerkatalog des hl. Hieronymus. Freiburg 1927; R. Helm, Hieronymus Zusätze in Eusebius Chronik und ihr Wert für die Literaturgeschichte. Leipzig 1929; J. M. Toll, Paulus des eersten heremiten leven, dat Jheronimus bescreven hevet. Nach einer Handschrift aus dem 15. Jahrhundert (Germanische Studien 67). Berlin 1929.</w:t>
      </w:r>
    </w:p>
    <w:p>
      <w:pPr>
        <w:numPr>
          <w:ilvl w:val="0"/>
          <w:numId w:val="1006"/>
        </w:numPr>
      </w:pPr>
      <w:r>
        <w:t xml:space="preserve">J. L. Weidenhan, The dependence of St. Jerome on Origen (The catholic University Bulletin XX [1914] 594—605); R. Reitzenstein, Origenes und Hieronymus (Zeitschr. für neutest. Wissensch. und Kunde des Urchristentums XX [1921] 90—93); N. Marini, Beatus Hieronymus doctrinae de Romanorum pontificum primatu penes Orientalem ecclesiam testis et assertor (Miscell. etc. 181—217); P. Batiffol, Les sources de l’altercatio Luciferiani et Orthodoxi de St. Jérôme (ebd. 97—113); A. Casamassa, L’„Adversus Helvidium“ di S. Girolamo (Scuola cattolica V 19 [1920] 225—235. 326—340; L. Hughes, The Christian church in the epistles of St. Jerome. London 1923; M. S. Weglewicz, Doctrina S. Hieronymi de SS. Eucaristia. Rom 1931.</w:t>
      </w:r>
    </w:p>
    <w:p>
      <w:pPr>
        <w:numPr>
          <w:ilvl w:val="0"/>
          <w:numId w:val="1006"/>
        </w:numPr>
      </w:pPr>
      <w:r>
        <w:t xml:space="preserve">I. Schuster, L’influenza di S. Girolamo sui primordi della vita monastica in Roma (Miscell. etc. 115—122);</w:t>
      </w:r>
      <w:r>
        <w:t xml:space="preserve"> </w:t>
      </w:r>
      <w:hyperlink r:id="rId90">
        <w:r>
          <w:rPr>
            <w:rStyle w:val="Hyperlink"/>
          </w:rPr>
          <w:t xml:space="preserve">S. 27</w:t>
        </w:r>
      </w:hyperlink>
      <w:r>
        <w:t xml:space="preserve"> </w:t>
      </w:r>
      <w:r>
        <w:t xml:space="preserve">D. Mercier, La physionomie morale de saint Jérôme. Ses initiatives (Conferenze Geronimiane 37—65); A. Bardicchia, Il pensiero morale e pedagogico di S. Girolamo. Matera 1925; Venturi, San Girolamo formatore delle anime. Rom 1921; B. Capelle, Sermon de S. Jérôme pour l’Epiphanie (Rev. Bénéd. XXXVI [1924] 165—180); W. D. Gardiner, St. Jerome’s letters on the monastic life (The Expository Times XLIII [1931/32] 25—30); A. Zuccoli, La vita dello spirito nella concezione di San Girolamo Dalmata. Contributo alla storia ecclesiastica del IV secolo (Archivio storico per la Dalmazia XIII/XIV [1932/33] 235—250); F. Cavallera, Saint Jérôme et la vie parfaite (Rev. d’ascétique et de mystique II [1921] 101—127).</w:t>
      </w:r>
    </w:p>
    <w:p>
      <w:pPr>
        <w:numPr>
          <w:ilvl w:val="0"/>
          <w:numId w:val="1006"/>
        </w:numPr>
      </w:pPr>
      <w:r>
        <w:t xml:space="preserve">M. Pronberger, Beiträge zur Chronologie der Briefe des Hieronymus (Diss.). Amberg 1914; A. Ottolini, La rettorica nelle epistole di Girolamo da Stridone. Cremona 1905; E. Ceria, Quattuordeci lettere di S. Girolamo. Turin 1925; D. Gorce, Lettres spirituelles de St. Jérôme. 2 BB. Paris 1932. 1934; Girolamo santo. Lettera a Leta o dell’educazione della figliuola. Modena 1932; M. Sticco, Le epistole alle patrizie romane. Mailand 1919; F. Cavallera, Hieronymiana (Bull. de litt. ecclesiastique VI 9 [1918] 315—322. Zur Chronologie der Briefe; vgl. auch Hieronymiana ebd. VI 12 [1921] 140—151); G. Morin, Une lettre apocryphe inédite de Jérôme au pape Damase (Rev. Bened. XXXV [1923] 121—125).</w:t>
      </w:r>
    </w:p>
    <w:bookmarkEnd w:id="91"/>
    <w:bookmarkEnd w:id="92"/>
    <w:bookmarkStart w:id="141" w:name="verzeichnisse"/>
    <w:p>
      <w:pPr>
        <w:pStyle w:val="berschrift1"/>
      </w:pPr>
      <w:r>
        <w:t xml:space="preserve">Verzeichnisse</w:t>
      </w:r>
    </w:p>
    <w:bookmarkStart w:id="118" w:name="i.-personenverzeichnis"/>
    <w:p>
      <w:pPr>
        <w:pStyle w:val="berschrift2"/>
      </w:pPr>
      <w:r>
        <w:t xml:space="preserve">I. Personenverzeichnis</w:t>
      </w:r>
    </w:p>
    <w:bookmarkStart w:id="117" w:name="personenverzeichnis"/>
    <w:p>
      <w:pPr>
        <w:pStyle w:val="berschrift3"/>
      </w:pPr>
      <w:r>
        <w:t xml:space="preserve">Personenverzeichnis</w:t>
      </w:r>
    </w:p>
    <w:p>
      <w:pPr>
        <w:pStyle w:val="FirstParagraph"/>
      </w:pPr>
      <w:hyperlink r:id="rId93">
        <w:r>
          <w:rPr>
            <w:rStyle w:val="Hyperlink"/>
          </w:rPr>
          <w:t xml:space="preserve">S. 473</w:t>
        </w:r>
      </w:hyperlink>
      <w:r>
        <w:t xml:space="preserve"> </w:t>
      </w:r>
      <w:r>
        <w:t xml:space="preserve">Nicht aufgenommen wurden die Eigennamen, die biblische Zitate einleiten oder in solchen vorkommen, desgleichen die in den Literaturangaben sich vorfindenden Eigennamen.</w:t>
      </w:r>
    </w:p>
    <w:p>
      <w:pPr>
        <w:pStyle w:val="Textkrper"/>
      </w:pPr>
      <w:r>
        <w:t xml:space="preserve">Aaron I 136, 411; II 20 f., 388</w:t>
      </w:r>
      <w:r>
        <w:t xml:space="preserve"> </w:t>
      </w:r>
      <w:r>
        <w:t xml:space="preserve">Abdias I 310; II 255</w:t>
      </w:r>
      <w:r>
        <w:t xml:space="preserve"> </w:t>
      </w:r>
      <w:r>
        <w:t xml:space="preserve">Abel I 114; II 329, 338</w:t>
      </w:r>
      <w:r>
        <w:t xml:space="preserve"> </w:t>
      </w:r>
      <w:r>
        <w:t xml:space="preserve">Abiathar II 280</w:t>
      </w:r>
      <w:r>
        <w:t xml:space="preserve"> </w:t>
      </w:r>
      <w:r>
        <w:t xml:space="preserve">Abigail I 125</w:t>
      </w:r>
      <w:r>
        <w:t xml:space="preserve"> </w:t>
      </w:r>
      <w:r>
        <w:t xml:space="preserve">Abigaus aus Spanien II 63 ff.</w:t>
      </w:r>
      <w:r>
        <w:t xml:space="preserve"> </w:t>
      </w:r>
      <w:r>
        <w:t xml:space="preserve">Abimelech II 280</w:t>
      </w:r>
      <w:r>
        <w:t xml:space="preserve"> </w:t>
      </w:r>
      <w:r>
        <w:t xml:space="preserve">Abisag, Symbol der Weisheit I 125 f., 128, 130</w:t>
      </w:r>
      <w:r>
        <w:t xml:space="preserve"> </w:t>
      </w:r>
      <w:r>
        <w:t xml:space="preserve">Abraham</w:t>
      </w:r>
      <w:r>
        <w:t xml:space="preserve"> </w:t>
      </w:r>
      <w:r>
        <w:t xml:space="preserve">— I 41, 61, 82, 85, 114, 125, 174 205, 238, 250, 295, 309, 314, 349, 360;</w:t>
      </w:r>
      <w:r>
        <w:t xml:space="preserve"> </w:t>
      </w:r>
      <w:r>
        <w:t xml:space="preserve">— II 10, 18, 21, 24, 26, 32, 38, 76, 78, 248, 282, 329, 333, 338, 364, 377 f.</w:t>
      </w:r>
      <w:r>
        <w:t xml:space="preserve"> </w:t>
      </w:r>
      <w:r>
        <w:t xml:space="preserve">Abraxas. II 60 f.</w:t>
      </w:r>
      <w:r>
        <w:t xml:space="preserve"> </w:t>
      </w:r>
      <w:r>
        <w:t xml:space="preserve">Absalom I 379; II 20</w:t>
      </w:r>
      <w:r>
        <w:t xml:space="preserve"> </w:t>
      </w:r>
      <w:r>
        <w:t xml:space="preserve">Abundantius (Konsul) II 51</w:t>
      </w:r>
      <w:r>
        <w:t xml:space="preserve"> </w:t>
      </w:r>
      <w:r>
        <w:t xml:space="preserve">Achab (König in Israel) I 356 f., 380</w:t>
      </w:r>
      <w:r>
        <w:t xml:space="preserve"> </w:t>
      </w:r>
      <w:r>
        <w:t xml:space="preserve">Achab (Richter) I 160</w:t>
      </w:r>
      <w:r>
        <w:t xml:space="preserve"> </w:t>
      </w:r>
      <w:r>
        <w:t xml:space="preserve">Achar (Achan) II 219</w:t>
      </w:r>
      <w:r>
        <w:t xml:space="preserve"> </w:t>
      </w:r>
      <w:r>
        <w:t xml:space="preserve">Achaz (König in Juda) II 278</w:t>
      </w:r>
      <w:r>
        <w:t xml:space="preserve"> </w:t>
      </w:r>
      <w:r>
        <w:t xml:space="preserve">Adam I 201, 297, 329, 390, 406; II 32, 122, 329</w:t>
      </w:r>
      <w:r>
        <w:t xml:space="preserve"> </w:t>
      </w:r>
      <w:r>
        <w:t xml:space="preserve">Adonibezech (König der Amorrhäer) II 66</w:t>
      </w:r>
      <w:r>
        <w:t xml:space="preserve"> </w:t>
      </w:r>
      <w:r>
        <w:t xml:space="preserve">Adonis (Geliebter der Aphrodite) I 176</w:t>
      </w:r>
      <w:r>
        <w:t xml:space="preserve"> </w:t>
      </w:r>
      <w:r>
        <w:t xml:space="preserve">Aeneas II 252, 425</w:t>
      </w:r>
      <w:r>
        <w:t xml:space="preserve"> </w:t>
      </w:r>
      <w:r>
        <w:t xml:space="preserve">Aeschines (Redner zu Athen) II 245, 270</w:t>
      </w:r>
      <w:r>
        <w:t xml:space="preserve"> </w:t>
      </w:r>
      <w:hyperlink r:id="rId94">
        <w:r>
          <w:rPr>
            <w:rStyle w:val="Hyperlink"/>
          </w:rPr>
          <w:t xml:space="preserve">S. c474</w:t>
        </w:r>
      </w:hyperlink>
      <w:r>
        <w:t xml:space="preserve"> </w:t>
      </w:r>
      <w:r>
        <w:t xml:space="preserve">Agabus (Prophet) II 144</w:t>
      </w:r>
      <w:r>
        <w:t xml:space="preserve"> </w:t>
      </w:r>
      <w:r>
        <w:t xml:space="preserve">Agape (Anhängerin der Gnosis) II 61, 210</w:t>
      </w:r>
      <w:r>
        <w:t xml:space="preserve"> </w:t>
      </w:r>
      <w:r>
        <w:t xml:space="preserve">Agathon (ägyptischer Bischof) II 391, 394</w:t>
      </w:r>
      <w:r>
        <w:t xml:space="preserve"> </w:t>
      </w:r>
      <w:r>
        <w:t xml:space="preserve">Aggäus II 256</w:t>
      </w:r>
      <w:r>
        <w:t xml:space="preserve"> </w:t>
      </w:r>
      <w:r>
        <w:t xml:space="preserve">Agnes, hl. I 245,273</w:t>
      </w:r>
      <w:r>
        <w:t xml:space="preserve"> </w:t>
      </w:r>
      <w:r>
        <w:t xml:space="preserve">Agrippa (Herodes) II 264 f.</w:t>
      </w:r>
      <w:r>
        <w:t xml:space="preserve"> </w:t>
      </w:r>
      <w:r>
        <w:t xml:space="preserve">Aiakos (griechischer Heros) II 35</w:t>
      </w:r>
      <w:r>
        <w:t xml:space="preserve"> </w:t>
      </w:r>
      <w:r>
        <w:t xml:space="preserve">Akrisios (König von Argos) I 409</w:t>
      </w:r>
      <w:r>
        <w:t xml:space="preserve"> </w:t>
      </w:r>
      <w:r>
        <w:t xml:space="preserve">Alarich (König der Westgoten) I 187, 211, 245, 251 f.; II 469</w:t>
      </w:r>
      <w:r>
        <w:t xml:space="preserve"> </w:t>
      </w:r>
      <w:r>
        <w:t xml:space="preserve">Albina (die jüngere) II 472</w:t>
      </w:r>
      <w:r>
        <w:t xml:space="preserve"> </w:t>
      </w:r>
      <w:r>
        <w:t xml:space="preserve">Albina (Mutter Marcellas) I 40, 294; II 105, 109</w:t>
      </w:r>
      <w:r>
        <w:t xml:space="preserve"> </w:t>
      </w:r>
      <w:r>
        <w:t xml:space="preserve">Albinus (Oberpriester) I 383 ff.; II 9</w:t>
      </w:r>
      <w:r>
        <w:t xml:space="preserve"> </w:t>
      </w:r>
      <w:r>
        <w:t xml:space="preserve">Alentius (Diakon) II 131</w:t>
      </w:r>
      <w:r>
        <w:t xml:space="preserve"> </w:t>
      </w:r>
      <w:r>
        <w:t xml:space="preserve">Alexander (abgefallener Christ) I 111</w:t>
      </w:r>
      <w:r>
        <w:t xml:space="preserve"> </w:t>
      </w:r>
      <w:r>
        <w:t xml:space="preserve">Alexander der Große I 391, 396, 403</w:t>
      </w:r>
      <w:r>
        <w:t xml:space="preserve"> </w:t>
      </w:r>
      <w:r>
        <w:t xml:space="preserve">Alexander (Makkabäer) II 344</w:t>
      </w:r>
      <w:r>
        <w:t xml:space="preserve"> </w:t>
      </w:r>
      <w:r>
        <w:t xml:space="preserve">Alexander (Valentinianer) II 437</w:t>
      </w:r>
      <w:r>
        <w:t xml:space="preserve"> </w:t>
      </w:r>
      <w:r>
        <w:t xml:space="preserve">Alkäus (Dichter) II 257</w:t>
      </w:r>
      <w:r>
        <w:t xml:space="preserve"> </w:t>
      </w:r>
      <w:r>
        <w:t xml:space="preserve">Alypius (Bischof von Tagaste) II 419 ff., 462, 469 ff.</w:t>
      </w:r>
      <w:r>
        <w:t xml:space="preserve"> </w:t>
      </w:r>
      <w:r>
        <w:t xml:space="preserve">Amabilis (Bischof in Pannonien) I 54; II 383</w:t>
      </w:r>
      <w:r>
        <w:t xml:space="preserve"> </w:t>
      </w:r>
      <w:hyperlink r:id="rId95">
        <w:r>
          <w:rPr>
            <w:rStyle w:val="Hyperlink"/>
          </w:rPr>
          <w:t xml:space="preserve">S. 474</w:t>
        </w:r>
      </w:hyperlink>
      <w:r>
        <w:t xml:space="preserve"> </w:t>
      </w:r>
      <w:r>
        <w:t xml:space="preserve">Aman (Feind der Esther) I 86; II 258</w:t>
      </w:r>
      <w:r>
        <w:t xml:space="preserve"> </w:t>
      </w:r>
      <w:r>
        <w:t xml:space="preserve">Amandus (Bischof von Bordeaux) II 346</w:t>
      </w:r>
      <w:r>
        <w:t xml:space="preserve"> </w:t>
      </w:r>
      <w:r>
        <w:t xml:space="preserve">Ambrosius (Bischof von Mailand) XIII; I 88, 167, 366, 372; II 85, 110, 148, 152, 173 ff., 182, 350 f., 457</w:t>
      </w:r>
      <w:r>
        <w:t xml:space="preserve"> </w:t>
      </w:r>
      <w:r>
        <w:t xml:space="preserve">Ambrosius (Freund des Paulinus von Nola) II 241 f.</w:t>
      </w:r>
      <w:r>
        <w:t xml:space="preserve"> </w:t>
      </w:r>
      <w:r>
        <w:t xml:space="preserve">Ambrosius (Gönner des Origenes) I 46</w:t>
      </w:r>
      <w:r>
        <w:t xml:space="preserve"> </w:t>
      </w:r>
      <w:r>
        <w:t xml:space="preserve">Ammonius (Mönch) II 206</w:t>
      </w:r>
      <w:r>
        <w:t xml:space="preserve"> </w:t>
      </w:r>
      <w:r>
        <w:t xml:space="preserve">Amnon (Sohn Davids) I 74</w:t>
      </w:r>
      <w:r>
        <w:t xml:space="preserve"> </w:t>
      </w:r>
      <w:r>
        <w:t xml:space="preserve">Amos I 288, 309; II 100, 240, 255</w:t>
      </w:r>
      <w:r>
        <w:t xml:space="preserve"> </w:t>
      </w:r>
      <w:r>
        <w:t xml:space="preserve">Amphilochius (Bischof von Ikonium) II 297</w:t>
      </w:r>
      <w:r>
        <w:t xml:space="preserve"> </w:t>
      </w:r>
      <w:r>
        <w:t xml:space="preserve">Ananias (aus Damaskus) II 39, 365</w:t>
      </w:r>
      <w:r>
        <w:t xml:space="preserve"> </w:t>
      </w:r>
      <w:r>
        <w:t xml:space="preserve">Ananias (aus Jerusalem) I 181, 264; II 73</w:t>
      </w:r>
      <w:r>
        <w:t xml:space="preserve"> </w:t>
      </w:r>
      <w:r>
        <w:t xml:space="preserve">Anapsychia XIII; II 191 ff., 464</w:t>
      </w:r>
      <w:r>
        <w:t xml:space="preserve"> </w:t>
      </w:r>
      <w:r>
        <w:t xml:space="preserve">Anastasius I. (Papst) I 266 f.; II 125, 127, 195, 390 f., 395</w:t>
      </w:r>
      <w:r>
        <w:t xml:space="preserve"> </w:t>
      </w:r>
      <w:r>
        <w:t xml:space="preserve">Anatolius (Bischof von Laodicea) II 296</w:t>
      </w:r>
      <w:r>
        <w:t xml:space="preserve"> </w:t>
      </w:r>
      <w:r>
        <w:t xml:space="preserve">Anaxagoras (Philosoph) II 35</w:t>
      </w:r>
      <w:r>
        <w:t xml:space="preserve"> </w:t>
      </w:r>
      <w:r>
        <w:t xml:space="preserve">Anchises II 252</w:t>
      </w:r>
      <w:r>
        <w:t xml:space="preserve"> </w:t>
      </w:r>
      <w:r>
        <w:t xml:space="preserve">Andreas (Apostel) I 348</w:t>
      </w:r>
      <w:r>
        <w:t xml:space="preserve"> </w:t>
      </w:r>
      <w:r>
        <w:t xml:space="preserve">Anianus von Celeda (Pelagianer) II 131, 136, 384, 469 ff.</w:t>
      </w:r>
      <w:r>
        <w:t xml:space="preserve"> </w:t>
      </w:r>
      <w:r>
        <w:t xml:space="preserve">Anicius L. Gallus (römischer Feldherr) I 242</w:t>
      </w:r>
      <w:r>
        <w:t xml:space="preserve"> </w:t>
      </w:r>
      <w:r>
        <w:t xml:space="preserve">Anna (Didos Schwester) I 205</w:t>
      </w:r>
      <w:r>
        <w:t xml:space="preserve"> </w:t>
      </w:r>
      <w:r>
        <w:t xml:space="preserve">Anna (Samuels Mutter) I 223, 388, 402</w:t>
      </w:r>
      <w:r>
        <w:t xml:space="preserve"> </w:t>
      </w:r>
      <w:r>
        <w:t xml:space="preserve">— Vorbild der Kirche I 204</w:t>
      </w:r>
      <w:r>
        <w:t xml:space="preserve"> </w:t>
      </w:r>
      <w:r>
        <w:t xml:space="preserve">Anna (Witwe) I 22, 117, 166, 169, 188, 243, 331; II 27</w:t>
      </w:r>
      <w:r>
        <w:t xml:space="preserve"> </w:t>
      </w:r>
      <w:r>
        <w:t xml:space="preserve">Annas (Hoherpriester) II 268</w:t>
      </w:r>
      <w:r>
        <w:t xml:space="preserve"> </w:t>
      </w:r>
      <w:r>
        <w:t xml:space="preserve">Anthemius (Konsul) II 67</w:t>
      </w:r>
      <w:r>
        <w:t xml:space="preserve"> </w:t>
      </w:r>
      <w:r>
        <w:t xml:space="preserve">Antigonus (letzter Makkabäer) II 344</w:t>
      </w:r>
      <w:r>
        <w:t xml:space="preserve"> </w:t>
      </w:r>
      <w:r>
        <w:t xml:space="preserve">Antimus (exzentrischer Mönch) I 96</w:t>
      </w:r>
      <w:r>
        <w:t xml:space="preserve"> </w:t>
      </w:r>
      <w:r>
        <w:t xml:space="preserve">Antiochus IV., Epiphanes II 341, 344</w:t>
      </w:r>
      <w:r>
        <w:t xml:space="preserve"> </w:t>
      </w:r>
      <w:r>
        <w:t xml:space="preserve">Antiochus von Askalon (Philosoph) II 199</w:t>
      </w:r>
      <w:r>
        <w:t xml:space="preserve"> </w:t>
      </w:r>
      <w:r>
        <w:t xml:space="preserve">Antisthenes aus Athen (Kyniker) II 379</w:t>
      </w:r>
      <w:r>
        <w:t xml:space="preserve"> </w:t>
      </w:r>
      <w:r>
        <w:t xml:space="preserve">Antoninus Pius (Kaiser) I 228; II 206, 293</w:t>
      </w:r>
      <w:r>
        <w:t xml:space="preserve"> </w:t>
      </w:r>
      <w:r>
        <w:t xml:space="preserve">Antonius (Einsiedler) I 57, 109, 175, 178; II 65, 272 f.</w:t>
      </w:r>
      <w:r>
        <w:t xml:space="preserve"> </w:t>
      </w:r>
      <w:r>
        <w:t xml:space="preserve">Antonius (Mönch aus Haemona) XIII; I 30, 32 ff.</w:t>
      </w:r>
      <w:r>
        <w:t xml:space="preserve"> </w:t>
      </w:r>
      <w:r>
        <w:t xml:space="preserve">Antonius M. orator II 151</w:t>
      </w:r>
      <w:r>
        <w:t xml:space="preserve"> </w:t>
      </w:r>
      <w:r>
        <w:t xml:space="preserve">Antonius M (Triumvir) II 287</w:t>
      </w:r>
      <w:r>
        <w:t xml:space="preserve"> </w:t>
      </w:r>
      <w:r>
        <w:t xml:space="preserve">Apelles (Gnostiker) II 209 f.</w:t>
      </w:r>
      <w:r>
        <w:t xml:space="preserve"> </w:t>
      </w:r>
      <w:r>
        <w:t xml:space="preserve">Apicius M. Gavius (Schlemmer) II 232</w:t>
      </w:r>
      <w:r>
        <w:t xml:space="preserve"> </w:t>
      </w:r>
      <w:r>
        <w:t xml:space="preserve">Apion aus Alexandria (Grammatiker) II 292</w:t>
      </w:r>
      <w:r>
        <w:t xml:space="preserve"> </w:t>
      </w:r>
      <w:r>
        <w:t xml:space="preserve">Apollinaris (Bischof von Laodicea) II 81, 87, 112, 116, 169, 190 f., 194, 292, 437, 457</w:t>
      </w:r>
      <w:r>
        <w:t xml:space="preserve"> </w:t>
      </w:r>
      <w:r>
        <w:t xml:space="preserve">Apollinaris von Hierapolis II 293</w:t>
      </w:r>
      <w:r>
        <w:t xml:space="preserve"> </w:t>
      </w:r>
      <w:r>
        <w:t xml:space="preserve">Apollo, dessen Jungfrauen I 197</w:t>
      </w:r>
      <w:r>
        <w:t xml:space="preserve"> </w:t>
      </w:r>
      <w:r>
        <w:t xml:space="preserve">Apollonius der Rhodier I 53</w:t>
      </w:r>
      <w:r>
        <w:t xml:space="preserve"> </w:t>
      </w:r>
      <w:r>
        <w:t xml:space="preserve">Apollonius (römischer Senator) II 295</w:t>
      </w:r>
      <w:r>
        <w:t xml:space="preserve"> </w:t>
      </w:r>
      <w:r>
        <w:t xml:space="preserve">Apollonius von Tyana (Pythagoreer) II 243</w:t>
      </w:r>
      <w:r>
        <w:t xml:space="preserve"> </w:t>
      </w:r>
      <w:r>
        <w:t xml:space="preserve">Apringius II 193</w:t>
      </w:r>
      <w:r>
        <w:t xml:space="preserve"> </w:t>
      </w:r>
      <w:r>
        <w:t xml:space="preserve">Apronius II 131 ff.</w:t>
      </w:r>
      <w:r>
        <w:t xml:space="preserve"> </w:t>
      </w:r>
      <w:r>
        <w:t xml:space="preserve">Aquila von Sinope II 184, 238, 284, 459</w:t>
      </w:r>
      <w:r>
        <w:t xml:space="preserve"> </w:t>
      </w:r>
      <w:hyperlink r:id="rId96">
        <w:r>
          <w:rPr>
            <w:rStyle w:val="Hyperlink"/>
          </w:rPr>
          <w:t xml:space="preserve">S. 475</w:t>
        </w:r>
      </w:hyperlink>
      <w:r>
        <w:t xml:space="preserve"> </w:t>
      </w:r>
      <w:r>
        <w:t xml:space="preserve">Aquila von Sinope, dessen Bibelübersetzung I 39</w:t>
      </w:r>
      <w:r>
        <w:t xml:space="preserve"> </w:t>
      </w:r>
      <w:r>
        <w:t xml:space="preserve">Aratos aus Soloi (Dichter) II 290</w:t>
      </w:r>
      <w:r>
        <w:t xml:space="preserve"> </w:t>
      </w:r>
      <w:r>
        <w:t xml:space="preserve">Arbogast (römisch-germanischer Feldherr) II 50 f.</w:t>
      </w:r>
      <w:r>
        <w:t xml:space="preserve"> </w:t>
      </w:r>
      <w:r>
        <w:t xml:space="preserve">Archytas aus Tarent (Philosoph) I 328; II 184, 243</w:t>
      </w:r>
      <w:r>
        <w:t xml:space="preserve"> </w:t>
      </w:r>
      <w:r>
        <w:t xml:space="preserve">Argus (mythischer Riese) I 158</w:t>
      </w:r>
      <w:r>
        <w:t xml:space="preserve"> </w:t>
      </w:r>
      <w:r>
        <w:t xml:space="preserve">Aristarch aus Samothrake (Grammatiker) II 285</w:t>
      </w:r>
      <w:r>
        <w:t xml:space="preserve"> </w:t>
      </w:r>
      <w:r>
        <w:t xml:space="preserve">Aristides aus Athen (Philosoph und Apologet) II 293</w:t>
      </w:r>
      <w:r>
        <w:t xml:space="preserve"> </w:t>
      </w:r>
      <w:r>
        <w:t xml:space="preserve">Aristippos aus Kyrene (Philosoph) II 237</w:t>
      </w:r>
      <w:r>
        <w:t xml:space="preserve"> </w:t>
      </w:r>
      <w:r>
        <w:t xml:space="preserve">Aristoteles I 15, 127, 178, 291, 390, 403; II 167 f., 199, 286, 295</w:t>
      </w:r>
      <w:r>
        <w:t xml:space="preserve"> </w:t>
      </w:r>
      <w:r>
        <w:t xml:space="preserve">Arius II 49, 210</w:t>
      </w:r>
      <w:r>
        <w:t xml:space="preserve"> </w:t>
      </w:r>
      <w:r>
        <w:t xml:space="preserve">Arkadius (Kaiser) I 211, 311, 320, 322; II 51</w:t>
      </w:r>
      <w:r>
        <w:t xml:space="preserve"> </w:t>
      </w:r>
      <w:r>
        <w:t xml:space="preserve">Arkesilaos aus Pitane (Philosoph) II 199</w:t>
      </w:r>
      <w:r>
        <w:t xml:space="preserve"> </w:t>
      </w:r>
      <w:r>
        <w:t xml:space="preserve">Armazel (gnostisches Wesen) II 60</w:t>
      </w:r>
      <w:r>
        <w:t xml:space="preserve"> </w:t>
      </w:r>
      <w:r>
        <w:t xml:space="preserve">Arnobius (Rhetor und Apologet) I 184; II 42, 190, 298</w:t>
      </w:r>
      <w:r>
        <w:t xml:space="preserve"> </w:t>
      </w:r>
      <w:r>
        <w:t xml:space="preserve">Artemia aus Gallien I 347 ff.</w:t>
      </w:r>
      <w:r>
        <w:t xml:space="preserve"> </w:t>
      </w:r>
      <w:r>
        <w:t xml:space="preserve">Asella (römische Nonne) I 118 ff.; II 102 ff.</w:t>
      </w:r>
      <w:r>
        <w:t xml:space="preserve"> </w:t>
      </w:r>
      <w:r>
        <w:t xml:space="preserve">Aser (Sohn Jakobs) I 166</w:t>
      </w:r>
      <w:r>
        <w:t xml:space="preserve"> </w:t>
      </w:r>
      <w:r>
        <w:t xml:space="preserve">Asinius Pollio (Kritiker und Redner) II 459</w:t>
      </w:r>
      <w:r>
        <w:t xml:space="preserve"> </w:t>
      </w:r>
      <w:r>
        <w:t xml:space="preserve">Assuerus (König der Perser) I 229</w:t>
      </w:r>
      <w:r>
        <w:t xml:space="preserve"> </w:t>
      </w:r>
      <w:r>
        <w:t xml:space="preserve">Asterius aus Kappadokien II 296 f., 457</w:t>
      </w:r>
      <w:r>
        <w:t xml:space="preserve"> </w:t>
      </w:r>
      <w:r>
        <w:t xml:space="preserve">Asterius (Subdiakon) II 420 f., 423, 426, 432</w:t>
      </w:r>
      <w:r>
        <w:t xml:space="preserve"> </w:t>
      </w:r>
      <w:r>
        <w:t xml:space="preserve">Athanasius (Diakon) II 391, 394</w:t>
      </w:r>
      <w:r>
        <w:t xml:space="preserve"> </w:t>
      </w:r>
      <w:r>
        <w:t xml:space="preserve">Athanasius (Patriarch von Alexandrien) I 57, 118, 175, 400; II 103, 296 f.</w:t>
      </w:r>
      <w:r>
        <w:t xml:space="preserve"> </w:t>
      </w:r>
      <w:r>
        <w:t xml:space="preserve">Attalus (Gegenkaiser) I 251</w:t>
      </w:r>
      <w:r>
        <w:t xml:space="preserve"> </w:t>
      </w:r>
      <w:r>
        <w:t xml:space="preserve">Attalus (König von Pergamon) I 19</w:t>
      </w:r>
      <w:r>
        <w:t xml:space="preserve"> </w:t>
      </w:r>
      <w:r>
        <w:t xml:space="preserve">Aufidius Cn. (Prätor und Historiker) II 36</w:t>
      </w:r>
      <w:r>
        <w:t xml:space="preserve"> </w:t>
      </w:r>
      <w:r>
        <w:t xml:space="preserve">Augustinus (Bischof von Hippo) I 137, 239; II 148, 188, 192 f., 195, 220, 231, 419 ff.</w:t>
      </w:r>
      <w:r>
        <w:t xml:space="preserve"> </w:t>
      </w:r>
      <w:r>
        <w:t xml:space="preserve">Augustus (Kaiser) I 210</w:t>
      </w:r>
      <w:r>
        <w:t xml:space="preserve"> </w:t>
      </w:r>
      <w:r>
        <w:t xml:space="preserve">Aurelian (Kaiser) I 235</w:t>
      </w:r>
      <w:r>
        <w:t xml:space="preserve"> </w:t>
      </w:r>
      <w:r>
        <w:t xml:space="preserve">Aurelius (Bischof von Karthago) I 137, 239</w:t>
      </w:r>
      <w:r>
        <w:t xml:space="preserve"> </w:t>
      </w:r>
      <w:r>
        <w:t xml:space="preserve">Aurelius Victor (Historiker) I 27, 29</w:t>
      </w:r>
      <w:r>
        <w:t xml:space="preserve"> </w:t>
      </w:r>
      <w:r>
        <w:t xml:space="preserve">Ausonius (Dichter und Rhetor) I 169</w:t>
      </w:r>
      <w:r>
        <w:t xml:space="preserve"> </w:t>
      </w:r>
      <w:r>
        <w:t xml:space="preserve">Ausonius (Offizier aus Illyrien) II 66 f., 79</w:t>
      </w:r>
      <w:r>
        <w:t xml:space="preserve"> </w:t>
      </w:r>
      <w:r>
        <w:t xml:space="preserve">Auxentius (Gegenbischof zu Mailand) II 85</w:t>
      </w:r>
      <w:r>
        <w:t xml:space="preserve"> </w:t>
      </w:r>
      <w:r>
        <w:t xml:space="preserve">Avitus von Bracara I 312</w:t>
      </w:r>
      <w:r>
        <w:t xml:space="preserve"> </w:t>
      </w:r>
      <w:r>
        <w:t xml:space="preserve">Avitus von Konstantinopel I 312, 315</w:t>
      </w:r>
    </w:p>
    <w:p>
      <w:pPr>
        <w:pStyle w:val="Textkrper"/>
      </w:pPr>
      <w:r>
        <w:t xml:space="preserve">Balsamus (gnostisches Wesen) II 60 f.</w:t>
      </w:r>
      <w:r>
        <w:t xml:space="preserve"> </w:t>
      </w:r>
      <w:r>
        <w:t xml:space="preserve">Balthasar (König von Babylon) I 89</w:t>
      </w:r>
      <w:r>
        <w:t xml:space="preserve"> </w:t>
      </w:r>
      <w:r>
        <w:t xml:space="preserve">Barak (jüdischer Feldherr) I 167</w:t>
      </w:r>
      <w:r>
        <w:t xml:space="preserve"> </w:t>
      </w:r>
      <w:r>
        <w:t xml:space="preserve">Barbelon (gnostisches Wesen) II 60</w:t>
      </w:r>
      <w:r>
        <w:t xml:space="preserve"> </w:t>
      </w:r>
      <w:r>
        <w:t xml:space="preserve">Bar Cochba (jüdischer Empörer) II 344</w:t>
      </w:r>
      <w:r>
        <w:t xml:space="preserve"> </w:t>
      </w:r>
      <w:r>
        <w:t xml:space="preserve">Bardesanes aus Edessa (Sektierer) II 294</w:t>
      </w:r>
      <w:r>
        <w:t xml:space="preserve"> </w:t>
      </w:r>
      <w:r>
        <w:t xml:space="preserve">Barnabas (Gefährte Pauli) I 323; II 245, 339, 440 ff.</w:t>
      </w:r>
      <w:r>
        <w:t xml:space="preserve"> </w:t>
      </w:r>
      <w:r>
        <w:t xml:space="preserve">Baruch (Prophet) I 37</w:t>
      </w:r>
      <w:r>
        <w:t xml:space="preserve"> </w:t>
      </w:r>
      <w:r>
        <w:t xml:space="preserve">Basilides (Gnostiker) II 60 f., 204</w:t>
      </w:r>
      <w:r>
        <w:t xml:space="preserve"> </w:t>
      </w:r>
      <w:hyperlink r:id="rId97">
        <w:r>
          <w:rPr>
            <w:rStyle w:val="Hyperlink"/>
          </w:rPr>
          <w:t xml:space="preserve">S. 476</w:t>
        </w:r>
      </w:hyperlink>
      <w:r>
        <w:t xml:space="preserve"> </w:t>
      </w:r>
      <w:r>
        <w:t xml:space="preserve">Basilius (Bischof von Cäsarea) II 288, 297</w:t>
      </w:r>
      <w:r>
        <w:t xml:space="preserve"> </w:t>
      </w:r>
      <w:r>
        <w:t xml:space="preserve">Beelphegor (moabitische Gottheit) II 341 f.</w:t>
      </w:r>
      <w:r>
        <w:t xml:space="preserve"> </w:t>
      </w:r>
      <w:r>
        <w:t xml:space="preserve">Beelzebub (philistäische Gottheit) II 342</w:t>
      </w:r>
      <w:r>
        <w:t xml:space="preserve"> </w:t>
      </w:r>
      <w:r>
        <w:t xml:space="preserve">Benedikt, hl. I 324</w:t>
      </w:r>
      <w:r>
        <w:t xml:space="preserve"> </w:t>
      </w:r>
      <w:r>
        <w:t xml:space="preserve">Benigna (Mutter Geruchias) I 188</w:t>
      </w:r>
      <w:r>
        <w:t xml:space="preserve"> </w:t>
      </w:r>
      <w:r>
        <w:t xml:space="preserve">Berzellai (Galaaditer) II 430</w:t>
      </w:r>
      <w:r>
        <w:t xml:space="preserve"> </w:t>
      </w:r>
      <w:r>
        <w:t xml:space="preserve">Beseleel (israelitischer Künstler) II 45</w:t>
      </w:r>
      <w:r>
        <w:t xml:space="preserve"> </w:t>
      </w:r>
      <w:r>
        <w:t xml:space="preserve">Bethsabee I 74, 125, 355</w:t>
      </w:r>
      <w:r>
        <w:t xml:space="preserve"> </w:t>
      </w:r>
      <w:r>
        <w:t xml:space="preserve">Blesilla (Tochter Paulas) I 40 ff., 77, 148, 150; II 11 ff.</w:t>
      </w:r>
      <w:r>
        <w:t xml:space="preserve"> </w:t>
      </w:r>
      <w:r>
        <w:t xml:space="preserve">Bonifatius I. (Papst) II 134, 137 ff.</w:t>
      </w:r>
      <w:r>
        <w:t xml:space="preserve"> </w:t>
      </w:r>
      <w:r>
        <w:t xml:space="preserve">Bonosus (dalmatinischer Mönch) I 3, 6, 17, 19 f.</w:t>
      </w:r>
      <w:r>
        <w:t xml:space="preserve"> </w:t>
      </w:r>
      <w:r>
        <w:t xml:space="preserve">Brennus (gallischer Heerführer) I 212, 252</w:t>
      </w:r>
      <w:r>
        <w:t xml:space="preserve"> </w:t>
      </w:r>
      <w:r>
        <w:t xml:space="preserve">Brutus L. Junius (römischer Feldherr) II 36</w:t>
      </w:r>
      <w:r>
        <w:t xml:space="preserve"> </w:t>
      </w:r>
      <w:r>
        <w:t xml:space="preserve">Bruyne De XII f.; II 129 f., 133</w:t>
      </w:r>
    </w:p>
    <w:p>
      <w:pPr>
        <w:pStyle w:val="Textkrper"/>
      </w:pPr>
      <w:r>
        <w:t xml:space="preserve">Caecilian (Bischof von Karthago) II 210</w:t>
      </w:r>
      <w:r>
        <w:t xml:space="preserve"> </w:t>
      </w:r>
      <w:r>
        <w:rPr>
          <w:rStyle w:val="Funotenzeichen"/>
        </w:rPr>
        <w:footnoteReference w:id="98"/>
      </w:r>
      <w:r>
        <w:t xml:space="preserve"> </w:t>
      </w:r>
      <w:r>
        <w:t xml:space="preserve">Caecilius Statius (römischer Komödiendichter) II 271</w:t>
      </w:r>
      <w:r>
        <w:t xml:space="preserve"> </w:t>
      </w:r>
      <w:r>
        <w:t xml:space="preserve">Caelius (Schriftsteller) II 232</w:t>
      </w:r>
      <w:r>
        <w:t xml:space="preserve"> </w:t>
      </w:r>
      <w:r>
        <w:t xml:space="preserve">Caesar G. Julius II 19, 230, 355</w:t>
      </w:r>
      <w:r>
        <w:t xml:space="preserve"> </w:t>
      </w:r>
      <w:r>
        <w:t xml:space="preserve">Caligula (Kaiser) II 292</w:t>
      </w:r>
      <w:r>
        <w:t xml:space="preserve"> </w:t>
      </w:r>
      <w:r>
        <w:t xml:space="preserve">Calpurnius Lanarius II 299 f.</w:t>
      </w:r>
      <w:r>
        <w:t xml:space="preserve"> </w:t>
      </w:r>
      <w:r>
        <w:t xml:space="preserve">Calpurnius L. Bestia (Konsul) II 299</w:t>
      </w:r>
      <w:r>
        <w:t xml:space="preserve"> </w:t>
      </w:r>
      <w:r>
        <w:t xml:space="preserve">Camillus M. Furius (römischer Feldherr) I 148, 150, 248</w:t>
      </w:r>
      <w:r>
        <w:t xml:space="preserve"> </w:t>
      </w:r>
      <w:r>
        <w:t xml:space="preserve">Candidus (Valentinianer) II 234</w:t>
      </w:r>
      <w:r>
        <w:t xml:space="preserve"> </w:t>
      </w:r>
      <w:r>
        <w:t xml:space="preserve">Cantherius (Gegner des Hieronymus) II 459</w:t>
      </w:r>
      <w:r>
        <w:t xml:space="preserve"> </w:t>
      </w:r>
      <w:r>
        <w:t xml:space="preserve">Carterius (spanischer Bischof) II 350, 353</w:t>
      </w:r>
      <w:r>
        <w:t xml:space="preserve"> </w:t>
      </w:r>
      <w:r>
        <w:t xml:space="preserve">Cascellius Aulus (Jurist) II 289</w:t>
      </w:r>
      <w:r>
        <w:t xml:space="preserve"> </w:t>
      </w:r>
      <w:r>
        <w:t xml:space="preserve">Cassius C. Longinus II 344</w:t>
      </w:r>
      <w:r>
        <w:t xml:space="preserve"> </w:t>
      </w:r>
      <w:r>
        <w:t xml:space="preserve">Castor (einer der Dioskuren) II 313</w:t>
      </w:r>
      <w:r>
        <w:t xml:space="preserve"> </w:t>
      </w:r>
      <w:r>
        <w:t xml:space="preserve">Castorina (Tante des Hieronymus) XIII; I 34 ff.</w:t>
      </w:r>
      <w:r>
        <w:t xml:space="preserve"> </w:t>
      </w:r>
      <w:r>
        <w:t xml:space="preserve">Castricianus (Pannonier) I 54 ff.</w:t>
      </w:r>
      <w:r>
        <w:t xml:space="preserve"> </w:t>
      </w:r>
      <w:r>
        <w:t xml:space="preserve">Cato M. Porcius Censorius I 128, 262; II 369</w:t>
      </w:r>
      <w:r>
        <w:t xml:space="preserve"> </w:t>
      </w:r>
      <w:r>
        <w:t xml:space="preserve">Cato M. Porcius Uticensis II 19, 36</w:t>
      </w:r>
      <w:r>
        <w:t xml:space="preserve"> </w:t>
      </w:r>
      <w:r>
        <w:t xml:space="preserve">Catullus C. Valerius (Dichter) II 258</w:t>
      </w:r>
      <w:r>
        <w:t xml:space="preserve"> </w:t>
      </w:r>
      <w:r>
        <w:t xml:space="preserve">Celerinus (Geruchias Vater) I 188</w:t>
      </w:r>
      <w:r>
        <w:t xml:space="preserve"> </w:t>
      </w:r>
      <w:r>
        <w:t xml:space="preserve">Celsus (Platoniker) II 169, 279, 291</w:t>
      </w:r>
      <w:r>
        <w:t xml:space="preserve"> </w:t>
      </w:r>
      <w:r>
        <w:t xml:space="preserve">Ceres (Göttin) I 198, 398; II 10</w:t>
      </w:r>
      <w:r>
        <w:t xml:space="preserve"> </w:t>
      </w:r>
      <w:r>
        <w:t xml:space="preserve">Chamos (moabitische Gottheit) II 342</w:t>
      </w:r>
      <w:r>
        <w:t xml:space="preserve"> </w:t>
      </w:r>
      <w:r>
        <w:t xml:space="preserve">Charmi (Achars Vater) II 219</w:t>
      </w:r>
      <w:r>
        <w:t xml:space="preserve"> </w:t>
      </w:r>
      <w:r>
        <w:t xml:space="preserve">Chilon aus Lakedämon (Weiser) I 260</w:t>
      </w:r>
      <w:r>
        <w:t xml:space="preserve"> </w:t>
      </w:r>
      <w:r>
        <w:t xml:space="preserve">Christus,</w:t>
      </w:r>
      <w:r>
        <w:t xml:space="preserve"> </w:t>
      </w:r>
      <w:r>
        <w:t xml:space="preserve">— absolut sündlos II 216</w:t>
      </w:r>
      <w:r>
        <w:t xml:space="preserve"> </w:t>
      </w:r>
      <w:r>
        <w:t xml:space="preserve">— Auferstehung I 304</w:t>
      </w:r>
      <w:r>
        <w:t xml:space="preserve"> </w:t>
      </w:r>
      <w:r>
        <w:t xml:space="preserve">— Beispiel der Demut I 33</w:t>
      </w:r>
      <w:r>
        <w:t xml:space="preserve"> </w:t>
      </w:r>
      <w:r>
        <w:t xml:space="preserve">— Endziel des Gesetzes II 449</w:t>
      </w:r>
      <w:r>
        <w:t xml:space="preserve"> </w:t>
      </w:r>
      <w:r>
        <w:t xml:space="preserve">— Gottes Sohn I 216</w:t>
      </w:r>
      <w:r>
        <w:t xml:space="preserve"> </w:t>
      </w:r>
      <w:r>
        <w:t xml:space="preserve">— Gottes Weisheit II 248</w:t>
      </w:r>
      <w:r>
        <w:t xml:space="preserve"> </w:t>
      </w:r>
      <w:r>
        <w:t xml:space="preserve">— im System der Montanisten II 146</w:t>
      </w:r>
      <w:r>
        <w:t xml:space="preserve"> </w:t>
      </w:r>
      <w:r>
        <w:t xml:space="preserve">— Inbegriff aller Tugenden I 274</w:t>
      </w:r>
      <w:r>
        <w:t xml:space="preserve"> </w:t>
      </w:r>
      <w:hyperlink r:id="rId99">
        <w:r>
          <w:rPr>
            <w:rStyle w:val="Hyperlink"/>
          </w:rPr>
          <w:t xml:space="preserve">S. 477</w:t>
        </w:r>
      </w:hyperlink>
      <w:r>
        <w:t xml:space="preserve"> </w:t>
      </w:r>
      <w:r>
        <w:t xml:space="preserve">Christus,</w:t>
      </w:r>
      <w:r>
        <w:t xml:space="preserve"> </w:t>
      </w:r>
      <w:r>
        <w:t xml:space="preserve">— seine jungfräuliche Geburt I 83</w:t>
      </w:r>
      <w:r>
        <w:t xml:space="preserve"> </w:t>
      </w:r>
      <w:r>
        <w:t xml:space="preserve">— Vereinigung mit der Kirche I 201 f.</w:t>
      </w:r>
      <w:r>
        <w:t xml:space="preserve"> </w:t>
      </w:r>
      <w:r>
        <w:t xml:space="preserve">Chromatius (Bischof von Aquileja) I 17 ff., 24; II 55,126 f.</w:t>
      </w:r>
      <w:r>
        <w:t xml:space="preserve"> </w:t>
      </w:r>
      <w:r>
        <w:t xml:space="preserve">Chrysippos (Stoiker) II 35, 120, 286, 354</w:t>
      </w:r>
      <w:r>
        <w:t xml:space="preserve"> </w:t>
      </w:r>
      <w:r>
        <w:t xml:space="preserve">Chrysocomas (Mönch aus Aquileja) I 25 f.</w:t>
      </w:r>
      <w:r>
        <w:t xml:space="preserve"> </w:t>
      </w:r>
      <w:r>
        <w:t xml:space="preserve">Cicero</w:t>
      </w:r>
      <w:r>
        <w:t xml:space="preserve"> </w:t>
      </w:r>
      <w:r>
        <w:t xml:space="preserve">— I 24, 99 f., 138, 152, 178, 228, 246;</w:t>
      </w:r>
      <w:r>
        <w:t xml:space="preserve"> </w:t>
      </w:r>
      <w:r>
        <w:t xml:space="preserve">— II 35 f., 151, 168, 199, 262, 270 f., 283, 287, 289 f., 298, 355, 370</w:t>
      </w:r>
      <w:r>
        <w:t xml:space="preserve"> </w:t>
      </w:r>
      <w:r>
        <w:t xml:space="preserve">— Vorbild für Hieronymus XVII</w:t>
      </w:r>
      <w:r>
        <w:t xml:space="preserve"> </w:t>
      </w:r>
      <w:r>
        <w:t xml:space="preserve">Cicero M. Tullius (Sohn) I 152</w:t>
      </w:r>
      <w:r>
        <w:t xml:space="preserve"> </w:t>
      </w:r>
      <w:r>
        <w:t xml:space="preserve">Claudius (sonst unbekannt) II 127</w:t>
      </w:r>
      <w:r>
        <w:t xml:space="preserve"> </w:t>
      </w:r>
      <w:r>
        <w:t xml:space="preserve">Claudius Appius II 465</w:t>
      </w:r>
      <w:r>
        <w:t xml:space="preserve"> </w:t>
      </w:r>
      <w:r>
        <w:t xml:space="preserve">Cleanthes aus Assos (Stoiker) I 127</w:t>
      </w:r>
      <w:r>
        <w:t xml:space="preserve"> </w:t>
      </w:r>
      <w:r>
        <w:t xml:space="preserve">Coelestius (Pelagianer) II 127, 136, 198, 202, 212, 463 f., 468, 470</w:t>
      </w:r>
      <w:r>
        <w:t xml:space="preserve"> </w:t>
      </w:r>
      <w:r>
        <w:t xml:space="preserve">Commodus (Kaiser) I 307; II 295</w:t>
      </w:r>
      <w:r>
        <w:t xml:space="preserve"> </w:t>
      </w:r>
      <w:r>
        <w:t xml:space="preserve">Constantia (Witwe des Licinius) II 210</w:t>
      </w:r>
      <w:r>
        <w:t xml:space="preserve"> </w:t>
      </w:r>
      <w:r>
        <w:t xml:space="preserve">Constantin der Große I 175, 375, 381; II 210, 237 f., 298</w:t>
      </w:r>
      <w:r>
        <w:t xml:space="preserve"> </w:t>
      </w:r>
      <w:r>
        <w:t xml:space="preserve">Constantius (Kaiser) II 49</w:t>
      </w:r>
      <w:r>
        <w:t xml:space="preserve"> </w:t>
      </w:r>
      <w:r>
        <w:t xml:space="preserve">Cornelia (Mutter der Gracchen) I 152</w:t>
      </w:r>
      <w:r>
        <w:t xml:space="preserve"> </w:t>
      </w:r>
      <w:r>
        <w:t xml:space="preserve">Cornelius (Hauptmann) I 288, 315; II 40, 375, 440</w:t>
      </w:r>
      <w:r>
        <w:t xml:space="preserve"> </w:t>
      </w:r>
      <w:r>
        <w:t xml:space="preserve">Cornutus L. Annaeus (Stoiker) II 295</w:t>
      </w:r>
      <w:r>
        <w:t xml:space="preserve"> </w:t>
      </w:r>
      <w:r>
        <w:t xml:space="preserve">Crassus L. Licinius (Redner) I 136</w:t>
      </w:r>
      <w:r>
        <w:t xml:space="preserve"> </w:t>
      </w:r>
      <w:r>
        <w:t xml:space="preserve">Crassus M. Licinius (Triumvir) I 22, 262</w:t>
      </w:r>
      <w:r>
        <w:t xml:space="preserve"> </w:t>
      </w:r>
      <w:r>
        <w:t xml:space="preserve">Crassus P. Licinius Dives II 36</w:t>
      </w:r>
      <w:r>
        <w:t xml:space="preserve"> </w:t>
      </w:r>
      <w:r>
        <w:t xml:space="preserve">Cupido (Sohn der Venus) I 346; II 251</w:t>
      </w:r>
      <w:r>
        <w:t xml:space="preserve"> </w:t>
      </w:r>
      <w:r>
        <w:t xml:space="preserve">Cyprian (Bischof von Karthago) I 27, 30, 88, 184, 273, 332, 400; II 42,169, 182, 184, 291, 298</w:t>
      </w:r>
      <w:r>
        <w:t xml:space="preserve"> </w:t>
      </w:r>
      <w:r>
        <w:t xml:space="preserve">Cyprian (Diakon) II 426 f., 433</w:t>
      </w:r>
      <w:r>
        <w:t xml:space="preserve"> </w:t>
      </w:r>
      <w:r>
        <w:t xml:space="preserve">Cyrillus (Bischof von Jerusalem) II 94</w:t>
      </w:r>
      <w:r>
        <w:t xml:space="preserve"> </w:t>
      </w:r>
      <w:r>
        <w:t xml:space="preserve">Cyrillus (Patriarch von Alexandrien) II 279, 292</w:t>
      </w:r>
      <w:r>
        <w:t xml:space="preserve"> </w:t>
      </w:r>
      <w:r>
        <w:t xml:space="preserve">Cyrus (Perserkönig) II 239, 344</w:t>
      </w:r>
    </w:p>
    <w:p>
      <w:pPr>
        <w:pStyle w:val="Textkrper"/>
      </w:pPr>
      <w:r>
        <w:t xml:space="preserve">Dalila I 74</w:t>
      </w:r>
      <w:r>
        <w:t xml:space="preserve"> </w:t>
      </w:r>
      <w:r>
        <w:t xml:space="preserve">Damasus (Papst)</w:t>
      </w:r>
      <w:r>
        <w:t xml:space="preserve"> </w:t>
      </w:r>
      <w:r>
        <w:t xml:space="preserve">— I 45, 58, 60, 88, 123, 134, 199, 214;</w:t>
      </w:r>
      <w:r>
        <w:t xml:space="preserve"> </w:t>
      </w:r>
      <w:r>
        <w:t xml:space="preserve">— II 9, 12, 80 ff., 87 ff., 90, 92, 95, 102 f., 106, 124, 137,181, 229,301 ff.</w:t>
      </w:r>
      <w:r>
        <w:t xml:space="preserve"> </w:t>
      </w:r>
      <w:r>
        <w:t xml:space="preserve">Danae (Tochter des Akrisios) I 409; II 268</w:t>
      </w:r>
      <w:r>
        <w:t xml:space="preserve"> </w:t>
      </w:r>
      <w:r>
        <w:t xml:space="preserve">Daniel I 52, 72, 93, 159,172, 288, 317; II 63, 239 f., 257</w:t>
      </w:r>
      <w:r>
        <w:t xml:space="preserve"> </w:t>
      </w:r>
      <w:r>
        <w:t xml:space="preserve">Dardanus (praefectus praetorio in Gallien) II 331 ff.</w:t>
      </w:r>
      <w:r>
        <w:t xml:space="preserve"> </w:t>
      </w:r>
      <w:r>
        <w:t xml:space="preserve">Dares (Gefährte des Aeneas) II 425</w:t>
      </w:r>
      <w:r>
        <w:t xml:space="preserve"> </w:t>
      </w:r>
      <w:r>
        <w:t xml:space="preserve">Darius (Perserkönig) II 43, 76, 344</w:t>
      </w:r>
      <w:r>
        <w:t xml:space="preserve"> </w:t>
      </w:r>
      <w:r>
        <w:t xml:space="preserve">David</w:t>
      </w:r>
      <w:r>
        <w:t xml:space="preserve"> </w:t>
      </w:r>
      <w:r>
        <w:t xml:space="preserve">— I 73 f., 125, 132, 183, 203, 288, 296, 298, 309, 324, 355 f., 368;</w:t>
      </w:r>
      <w:r>
        <w:t xml:space="preserve"> </w:t>
      </w:r>
      <w:r>
        <w:t xml:space="preserve">— II 20 f., 36, 219, 253, 257 f., 290, 323, 333, 340, 407, 430, 434</w:t>
      </w:r>
      <w:r>
        <w:t xml:space="preserve"> </w:t>
      </w:r>
      <w:r>
        <w:t xml:space="preserve">Debelaim (Osees Schwiegermutter) II 291</w:t>
      </w:r>
      <w:r>
        <w:t xml:space="preserve"> </w:t>
      </w:r>
      <w:r>
        <w:t xml:space="preserve">Debora (Richterin) I 167</w:t>
      </w:r>
      <w:r>
        <w:t xml:space="preserve"> </w:t>
      </w:r>
      <w:r>
        <w:t xml:space="preserve">Demetrianus (Gegner Cyprians) II 291</w:t>
      </w:r>
      <w:r>
        <w:t xml:space="preserve"> </w:t>
      </w:r>
      <w:r>
        <w:t xml:space="preserve">Demetrias (römische Nonne) I 239 ff.; II 226</w:t>
      </w:r>
      <w:r>
        <w:t xml:space="preserve"> </w:t>
      </w:r>
      <w:hyperlink r:id="rId100">
        <w:r>
          <w:rPr>
            <w:rStyle w:val="Hyperlink"/>
          </w:rPr>
          <w:t xml:space="preserve">S. 478</w:t>
        </w:r>
      </w:hyperlink>
      <w:r>
        <w:t xml:space="preserve"> </w:t>
      </w:r>
      <w:r>
        <w:t xml:space="preserve">Demetrias (deren Urgroßmutter) I 243</w:t>
      </w:r>
      <w:r>
        <w:t xml:space="preserve"> </w:t>
      </w:r>
      <w:r>
        <w:t xml:space="preserve">Demetrius (Bischof von Alexandrien) II 235 f., 294</w:t>
      </w:r>
      <w:r>
        <w:t xml:space="preserve"> </w:t>
      </w:r>
      <w:r>
        <w:t xml:space="preserve">Demokrit aus Abdera (Philosoph) I 127; II 34, 65</w:t>
      </w:r>
      <w:r>
        <w:t xml:space="preserve"> </w:t>
      </w:r>
      <w:r>
        <w:t xml:space="preserve">Demosthenes I 138, 178, 246, 374; II 168, 245, 248, 270, 287, 368, 397</w:t>
      </w:r>
      <w:r>
        <w:t xml:space="preserve"> </w:t>
      </w:r>
      <w:r>
        <w:t xml:space="preserve">Desiderius (gallischer Priester) I 50 ff.</w:t>
      </w:r>
      <w:r>
        <w:t xml:space="preserve"> </w:t>
      </w:r>
      <w:r>
        <w:t xml:space="preserve">Diana, deren Jungfrauen I 197</w:t>
      </w:r>
      <w:r>
        <w:t xml:space="preserve"> </w:t>
      </w:r>
      <w:r>
        <w:t xml:space="preserve">Dido (Gründerin Karthagos) I 197, 205</w:t>
      </w:r>
      <w:r>
        <w:t xml:space="preserve"> </w:t>
      </w:r>
      <w:r>
        <w:t xml:space="preserve">Didymus von Alexandrien (der Blinde) XIII; I 57; II 112,184, 228, 381, 436, 457</w:t>
      </w:r>
      <w:r>
        <w:t xml:space="preserve"> </w:t>
      </w:r>
      <w:r>
        <w:t xml:space="preserve">Didymus von Alexandrien (Grammatiker) I 46; II 228 f.</w:t>
      </w:r>
      <w:r>
        <w:t xml:space="preserve"> </w:t>
      </w:r>
      <w:r>
        <w:t xml:space="preserve">Dina (Jakobs Tochter) I 91, 393</w:t>
      </w:r>
      <w:r>
        <w:t xml:space="preserve"> </w:t>
      </w:r>
      <w:r>
        <w:t xml:space="preserve">Diogenes aus Seleukia (Stoiker) II 35</w:t>
      </w:r>
      <w:r>
        <w:t xml:space="preserve"> </w:t>
      </w:r>
      <w:r>
        <w:t xml:space="preserve">Diogenes aus Sinope (Kyniker) I 173</w:t>
      </w:r>
      <w:r>
        <w:t xml:space="preserve"> </w:t>
      </w:r>
      <w:r>
        <w:t xml:space="preserve">Diokletian (Kaiser) I 184</w:t>
      </w:r>
      <w:r>
        <w:t xml:space="preserve"> </w:t>
      </w:r>
      <w:r>
        <w:t xml:space="preserve">Diomedes (König der Bistonen) I 97</w:t>
      </w:r>
      <w:r>
        <w:t xml:space="preserve"> </w:t>
      </w:r>
      <w:r>
        <w:t xml:space="preserve">Dionysius (Bischof von Alexandrien) II 112, 184, 296, 386</w:t>
      </w:r>
      <w:r>
        <w:t xml:space="preserve"> </w:t>
      </w:r>
      <w:r>
        <w:t xml:space="preserve">Dionysius (Bischof von Korinth) II 294</w:t>
      </w:r>
      <w:r>
        <w:t xml:space="preserve"> </w:t>
      </w:r>
      <w:r>
        <w:t xml:space="preserve">Dionysius von Syrakus, der jüngere (Tyrann) II 243</w:t>
      </w:r>
      <w:r>
        <w:t xml:space="preserve"> </w:t>
      </w:r>
      <w:r>
        <w:t xml:space="preserve">Dioskorus (Arzt) II 298</w:t>
      </w:r>
      <w:r>
        <w:t xml:space="preserve"> </w:t>
      </w:r>
      <w:r>
        <w:t xml:space="preserve">Doeg (Feldherr Sauls) II 280</w:t>
      </w:r>
      <w:r>
        <w:t xml:space="preserve"> </w:t>
      </w:r>
      <w:r>
        <w:t xml:space="preserve">Domitian (Kaiser) I 228</w:t>
      </w:r>
      <w:r>
        <w:t xml:space="preserve"> </w:t>
      </w:r>
      <w:r>
        <w:t xml:space="preserve">Domitius Gn. Ahenobarba (Konsul) I 136</w:t>
      </w:r>
      <w:r>
        <w:t xml:space="preserve"> </w:t>
      </w:r>
      <w:r>
        <w:t xml:space="preserve">Domnio (römischer Patrizier) I 51, 53; II 113</w:t>
      </w:r>
      <w:r>
        <w:t xml:space="preserve"> </w:t>
      </w:r>
      <w:r>
        <w:t xml:space="preserve">Donatus aus Karthago (Schismatiker) II 210</w:t>
      </w:r>
      <w:r>
        <w:t xml:space="preserve"> </w:t>
      </w:r>
      <w:r>
        <w:t xml:space="preserve">Donatus aus Rom II 139 ff.</w:t>
      </w:r>
    </w:p>
    <w:p>
      <w:pPr>
        <w:pStyle w:val="Textkrper"/>
      </w:pPr>
      <w:r>
        <w:t xml:space="preserve">Ebion (Sektierer) II 447</w:t>
      </w:r>
      <w:r>
        <w:t xml:space="preserve"> </w:t>
      </w:r>
      <w:r>
        <w:t xml:space="preserve">Eleazar (Abrahams Knecht) II 364</w:t>
      </w:r>
      <w:r>
        <w:t xml:space="preserve"> </w:t>
      </w:r>
      <w:r>
        <w:t xml:space="preserve">Elias I 64, 71, 81, 85, 104, 166, 178, 209, 243, 258, 310, 356 f., 379; II 74, 378</w:t>
      </w:r>
      <w:r>
        <w:t xml:space="preserve"> </w:t>
      </w:r>
      <w:r>
        <w:t xml:space="preserve">Elisabeth (Mutter des Täufers) II 225</w:t>
      </w:r>
      <w:r>
        <w:t xml:space="preserve"> </w:t>
      </w:r>
      <w:r>
        <w:t xml:space="preserve">Elisäus I 85, 178, 310; II 378</w:t>
      </w:r>
      <w:r>
        <w:t xml:space="preserve"> </w:t>
      </w:r>
      <w:r>
        <w:t xml:space="preserve">Elpidius (spanischer Gnostiker) II 61, 210</w:t>
      </w:r>
      <w:r>
        <w:t xml:space="preserve"> </w:t>
      </w:r>
      <w:r>
        <w:t xml:space="preserve">Ennius Qu. (Dichter) I 24; II 48</w:t>
      </w:r>
      <w:r>
        <w:t xml:space="preserve"> </w:t>
      </w:r>
      <w:r>
        <w:t xml:space="preserve">Entellus (Held der Aeneis) II 425</w:t>
      </w:r>
      <w:r>
        <w:t xml:space="preserve"> </w:t>
      </w:r>
      <w:r>
        <w:t xml:space="preserve">Epaphras (Bekannter Pauli) II 38</w:t>
      </w:r>
      <w:r>
        <w:t xml:space="preserve"> </w:t>
      </w:r>
      <w:r>
        <w:t xml:space="preserve">Ephräm, hl. II 94</w:t>
      </w:r>
      <w:r>
        <w:t xml:space="preserve"> </w:t>
      </w:r>
      <w:r>
        <w:t xml:space="preserve">Ephraim (Josephs Sohn) I 56</w:t>
      </w:r>
      <w:r>
        <w:t xml:space="preserve"> </w:t>
      </w:r>
      <w:r>
        <w:t xml:space="preserve">Ephron (Hethiter) II 282</w:t>
      </w:r>
      <w:r>
        <w:t xml:space="preserve"> </w:t>
      </w:r>
      <w:r>
        <w:t xml:space="preserve">Epikur aus Samos (Philosoph) I 139; II 237, 299</w:t>
      </w:r>
      <w:r>
        <w:t xml:space="preserve"> </w:t>
      </w:r>
      <w:r>
        <w:t xml:space="preserve">Epimenides (mythischer Dichter) II 229, 289</w:t>
      </w:r>
      <w:r>
        <w:t xml:space="preserve"> </w:t>
      </w:r>
      <w:r>
        <w:t xml:space="preserve">Epiphanius (Bischof von Salamis) I 58; II 114, 188, 262, 264 f., 389, 408 ff.</w:t>
      </w:r>
      <w:r>
        <w:t xml:space="preserve"> </w:t>
      </w:r>
      <w:r>
        <w:t xml:space="preserve">Erasmus von Rotterdam XVI f.</w:t>
      </w:r>
      <w:r>
        <w:t xml:space="preserve"> </w:t>
      </w:r>
      <w:r>
        <w:t xml:space="preserve">Esau (Edom) I 230; II 38, 255</w:t>
      </w:r>
      <w:r>
        <w:t xml:space="preserve"> </w:t>
      </w:r>
      <w:r>
        <w:t xml:space="preserve">Esdras II 66, 108, 258</w:t>
      </w:r>
      <w:r>
        <w:t xml:space="preserve"> </w:t>
      </w:r>
      <w:r>
        <w:t xml:space="preserve">Esther I 244, 317</w:t>
      </w:r>
      <w:r>
        <w:t xml:space="preserve"> </w:t>
      </w:r>
      <w:r>
        <w:t xml:space="preserve">— Vorbild der Kirche II 258</w:t>
      </w:r>
      <w:r>
        <w:t xml:space="preserve"> </w:t>
      </w:r>
      <w:r>
        <w:t xml:space="preserve">Eubulus (ägyptischer Mönch) II 392, 395</w:t>
      </w:r>
      <w:r>
        <w:t xml:space="preserve"> </w:t>
      </w:r>
      <w:r>
        <w:t xml:space="preserve">Eudoxia (Kaiserin) I 313</w:t>
      </w:r>
      <w:r>
        <w:t xml:space="preserve"> </w:t>
      </w:r>
      <w:r>
        <w:t xml:space="preserve">Eugenius (Usurpator) I 171; II 51</w:t>
      </w:r>
      <w:r>
        <w:t xml:space="preserve"> </w:t>
      </w:r>
      <w:r>
        <w:t xml:space="preserve">Eulalius (Gegenpapst) II 137</w:t>
      </w:r>
      <w:r>
        <w:t xml:space="preserve"> </w:t>
      </w:r>
      <w:hyperlink r:id="rId101">
        <w:r>
          <w:rPr>
            <w:rStyle w:val="Hyperlink"/>
          </w:rPr>
          <w:t xml:space="preserve">S. 479</w:t>
        </w:r>
      </w:hyperlink>
      <w:r>
        <w:t xml:space="preserve"> </w:t>
      </w:r>
      <w:r>
        <w:t xml:space="preserve">Eumenes II. (König von Pergamon), Erfinder des Pergaments I 19</w:t>
      </w:r>
      <w:r>
        <w:t xml:space="preserve"> </w:t>
      </w:r>
      <w:r>
        <w:t xml:space="preserve">Eunomins (strenger Arianer) II 223</w:t>
      </w:r>
      <w:r>
        <w:t xml:space="preserve"> </w:t>
      </w:r>
      <w:r>
        <w:t xml:space="preserve">Euripides aus Athen (Tragiker) I 139, 270</w:t>
      </w:r>
      <w:r>
        <w:t xml:space="preserve"> </w:t>
      </w:r>
      <w:r>
        <w:t xml:space="preserve">Eurystheus von Tiryns I 97</w:t>
      </w:r>
      <w:r>
        <w:t xml:space="preserve"> </w:t>
      </w:r>
      <w:r>
        <w:t xml:space="preserve">Eusebius (Bischof von Cäsarea) II 112, 118, 169, 207 f., 243, 271, 292 ff., 456 f.</w:t>
      </w:r>
      <w:r>
        <w:t xml:space="preserve"> </w:t>
      </w:r>
      <w:r>
        <w:t xml:space="preserve">Eusebius (Bischof von Emesa) II 296, 437</w:t>
      </w:r>
      <w:r>
        <w:t xml:space="preserve"> </w:t>
      </w:r>
      <w:r>
        <w:t xml:space="preserve">Eusebius (Bischof von Vercelli) II 118, 457</w:t>
      </w:r>
      <w:r>
        <w:t xml:space="preserve"> </w:t>
      </w:r>
      <w:r>
        <w:t xml:space="preserve">Eusebius (Mönch) II 206</w:t>
      </w:r>
      <w:r>
        <w:t xml:space="preserve"> </w:t>
      </w:r>
      <w:r>
        <w:t xml:space="preserve">Eusebius von Aquileja I 17 ff., 24; II 55</w:t>
      </w:r>
      <w:r>
        <w:t xml:space="preserve"> </w:t>
      </w:r>
      <w:r>
        <w:t xml:space="preserve">Eusebius von Cremona II 13, 120 f., 124, 261 ff., 471</w:t>
      </w:r>
      <w:r>
        <w:t xml:space="preserve"> </w:t>
      </w:r>
      <w:r>
        <w:t xml:space="preserve">Eustathius (Bischof von Antiochia) II 296</w:t>
      </w:r>
      <w:r>
        <w:t xml:space="preserve"> </w:t>
      </w:r>
      <w:r>
        <w:t xml:space="preserve">Eustochium (PaulasTochter)</w:t>
      </w:r>
      <w:r>
        <w:t xml:space="preserve"> </w:t>
      </w:r>
      <w:r>
        <w:t xml:space="preserve">— XII;</w:t>
      </w:r>
      <w:r>
        <w:t xml:space="preserve"> </w:t>
      </w:r>
      <w:r>
        <w:t xml:space="preserve">— I 36 ff., 39 f., 49, 58 ff., 123, 147, 150, 163, 214, 239, 292 ff., 332, 392, 401;</w:t>
      </w:r>
      <w:r>
        <w:t xml:space="preserve"> </w:t>
      </w:r>
      <w:r>
        <w:t xml:space="preserve">— II 25, 28, 105, 109, 133 ff., 137 f., 141, 181, 398, 465 f., 469, 471 f.</w:t>
      </w:r>
      <w:r>
        <w:t xml:space="preserve"> </w:t>
      </w:r>
      <w:r>
        <w:t xml:space="preserve">Euthymius (Mönch) II 206</w:t>
      </w:r>
      <w:r>
        <w:t xml:space="preserve"> </w:t>
      </w:r>
      <w:r>
        <w:t xml:space="preserve">Eutropius (Hofbeamter) II 51</w:t>
      </w:r>
      <w:r>
        <w:t xml:space="preserve"> </w:t>
      </w:r>
      <w:r>
        <w:t xml:space="preserve">Euzoius von Alexandrien (Arianer) II 84</w:t>
      </w:r>
      <w:r>
        <w:t xml:space="preserve"> </w:t>
      </w:r>
      <w:r>
        <w:t xml:space="preserve">Eva I 82, 86, 201 f., 258</w:t>
      </w:r>
      <w:r>
        <w:t xml:space="preserve"> </w:t>
      </w:r>
      <w:r>
        <w:t xml:space="preserve">Evagrius Ponticus II 197, 204 ff.</w:t>
      </w:r>
      <w:r>
        <w:t xml:space="preserve"> </w:t>
      </w:r>
      <w:r>
        <w:t xml:space="preserve">Evagrius (Priester aus Antiochia) I 6, 11, 14 f., 18; II 86</w:t>
      </w:r>
      <w:r>
        <w:t xml:space="preserve"> </w:t>
      </w:r>
      <w:r>
        <w:t xml:space="preserve">Evangelus (römischer Presbyter) II 383 ff.</w:t>
      </w:r>
      <w:r>
        <w:t xml:space="preserve"> </w:t>
      </w:r>
      <w:r>
        <w:t xml:space="preserve">Evodius (Bischof von Uzalis) II 469</w:t>
      </w:r>
      <w:r>
        <w:t xml:space="preserve"> </w:t>
      </w:r>
      <w:r>
        <w:t xml:space="preserve">Exsuperantius (Mönch) I 363 ff.</w:t>
      </w:r>
      <w:r>
        <w:t xml:space="preserve"> </w:t>
      </w:r>
      <w:r>
        <w:t xml:space="preserve">Exsuperius (Bischof von Toulouse) I 161, 210, 214 f., 238</w:t>
      </w:r>
      <w:r>
        <w:t xml:space="preserve"> </w:t>
      </w:r>
      <w:r>
        <w:t xml:space="preserve">Ezechias (König von Juda) I 41, 89; II 53</w:t>
      </w:r>
      <w:r>
        <w:t xml:space="preserve"> </w:t>
      </w:r>
      <w:r>
        <w:t xml:space="preserve">Ezechiel I 203, 296, 349; II 100, 249, 257, 291</w:t>
      </w:r>
    </w:p>
    <w:p>
      <w:pPr>
        <w:pStyle w:val="Textkrper"/>
      </w:pPr>
      <w:r>
        <w:t xml:space="preserve">Fabiola (ältere) I 278, 313</w:t>
      </w:r>
      <w:r>
        <w:t xml:space="preserve"> </w:t>
      </w:r>
      <w:r>
        <w:t xml:space="preserve">Fabiola (jüngere) II 120, 195 f.</w:t>
      </w:r>
      <w:r>
        <w:t xml:space="preserve"> </w:t>
      </w:r>
      <w:r>
        <w:t xml:space="preserve">Fabius C. Pictor II 45</w:t>
      </w:r>
      <w:r>
        <w:t xml:space="preserve"> </w:t>
      </w:r>
      <w:r>
        <w:t xml:space="preserve">Fabius Qu. Maximus Cunctator II 36, 429</w:t>
      </w:r>
      <w:r>
        <w:t xml:space="preserve"> </w:t>
      </w:r>
      <w:r>
        <w:t xml:space="preserve">Fabius Qu. Pictor (Historiker) II 45</w:t>
      </w:r>
      <w:r>
        <w:t xml:space="preserve"> </w:t>
      </w:r>
      <w:r>
        <w:t xml:space="preserve">Fabricius C. Luscinus (römischer Feldherr) I 178; II 268</w:t>
      </w:r>
      <w:r>
        <w:t xml:space="preserve"> </w:t>
      </w:r>
      <w:r>
        <w:t xml:space="preserve">Facundus (Bischof von Hermiane) II 398 ff.</w:t>
      </w:r>
      <w:r>
        <w:t xml:space="preserve"> </w:t>
      </w:r>
      <w:r>
        <w:t xml:space="preserve">Faustina (Gattin des Dalmatiners Julian) II 69</w:t>
      </w:r>
      <w:r>
        <w:t xml:space="preserve"> </w:t>
      </w:r>
      <w:r>
        <w:t xml:space="preserve">Faustinus (römischer Gegner des Origenes) II 189 f.</w:t>
      </w:r>
      <w:r>
        <w:t xml:space="preserve"> </w:t>
      </w:r>
      <w:r>
        <w:t xml:space="preserve">Felicitas (römische Patrizierin) II 110</w:t>
      </w:r>
      <w:r>
        <w:t xml:space="preserve"> </w:t>
      </w:r>
      <w:r>
        <w:t xml:space="preserve">Felix (Märtyrer) I 170</w:t>
      </w:r>
      <w:r>
        <w:t xml:space="preserve"> </w:t>
      </w:r>
      <w:r>
        <w:t xml:space="preserve">Firmilian (Bischof von Cäsarea) II 235</w:t>
      </w:r>
      <w:r>
        <w:t xml:space="preserve"> </w:t>
      </w:r>
      <w:r>
        <w:t xml:space="preserve">Firmus (mauretanischer Prinz) I 311</w:t>
      </w:r>
      <w:r>
        <w:t xml:space="preserve"> </w:t>
      </w:r>
      <w:r>
        <w:t xml:space="preserve">Firmus (Priester aus Afrika) XIII; I 312; II 461 f., 465 f.</w:t>
      </w:r>
      <w:r>
        <w:t xml:space="preserve"> </w:t>
      </w:r>
      <w:r>
        <w:t xml:space="preserve">Flacilla Aelia (Gattin des Theodosius) I 311</w:t>
      </w:r>
      <w:r>
        <w:t xml:space="preserve"> </w:t>
      </w:r>
      <w:r>
        <w:t xml:space="preserve">Florentinus (Priester zu Jerusalem) I 10 ff.; II 237</w:t>
      </w:r>
      <w:r>
        <w:t xml:space="preserve"> </w:t>
      </w:r>
      <w:r>
        <w:t xml:space="preserve">Fortunatianus (Bischof von Aquileja) I 21, 23, 27, 29</w:t>
      </w:r>
      <w:r>
        <w:t xml:space="preserve"> </w:t>
      </w:r>
      <w:r>
        <w:t xml:space="preserve">Fretela (gotischer Gelehrter) I 372</w:t>
      </w:r>
      <w:r>
        <w:t xml:space="preserve"> </w:t>
      </w:r>
      <w:hyperlink r:id="rId102">
        <w:r>
          <w:rPr>
            <w:rStyle w:val="Hyperlink"/>
          </w:rPr>
          <w:t xml:space="preserve">S. 480</w:t>
        </w:r>
      </w:hyperlink>
      <w:r>
        <w:t xml:space="preserve"> </w:t>
      </w:r>
      <w:r>
        <w:t xml:space="preserve">Fronto M. Cornelius (Rhetor) I 228</w:t>
      </w:r>
      <w:r>
        <w:t xml:space="preserve"> </w:t>
      </w:r>
      <w:r>
        <w:t xml:space="preserve">Furia (römische Patrizierin) I 40, 148 ff., 214</w:t>
      </w:r>
    </w:p>
    <w:p>
      <w:pPr>
        <w:pStyle w:val="Textkrper"/>
      </w:pPr>
      <w:r>
        <w:t xml:space="preserve">Gabinius Aulus (Prokonsul) II 344</w:t>
      </w:r>
      <w:r>
        <w:t xml:space="preserve"> </w:t>
      </w:r>
      <w:r>
        <w:t xml:space="preserve">Gabriel (Engel) I 111 f.</w:t>
      </w:r>
      <w:r>
        <w:t xml:space="preserve"> </w:t>
      </w:r>
      <w:r>
        <w:t xml:space="preserve">Galenus aus Pergamon (Arzt) I 158</w:t>
      </w:r>
      <w:r>
        <w:t xml:space="preserve"> </w:t>
      </w:r>
      <w:r>
        <w:t xml:space="preserve">Galla (Anhängerin Priszillians) II 211</w:t>
      </w:r>
      <w:r>
        <w:t xml:space="preserve"> </w:t>
      </w:r>
      <w:r>
        <w:t xml:space="preserve">Gallius Qu. I 138</w:t>
      </w:r>
      <w:r>
        <w:t xml:space="preserve"> </w:t>
      </w:r>
      <w:r>
        <w:t xml:space="preserve">Gallus C. Cornelius (Dichter u. Feldherr) II 36</w:t>
      </w:r>
      <w:r>
        <w:t xml:space="preserve"> </w:t>
      </w:r>
      <w:r>
        <w:t xml:space="preserve">Gamaliel V. (jüdischerPatriarch) II 267</w:t>
      </w:r>
      <w:r>
        <w:t xml:space="preserve"> </w:t>
      </w:r>
      <w:r>
        <w:t xml:space="preserve">Gamaliel (jüdischer Rechtslehrer) II 245</w:t>
      </w:r>
      <w:r>
        <w:t xml:space="preserve"> </w:t>
      </w:r>
      <w:r>
        <w:t xml:space="preserve">Gaudentius (vornehmer Römer) I 403, 412</w:t>
      </w:r>
      <w:r>
        <w:t xml:space="preserve"> </w:t>
      </w:r>
      <w:r>
        <w:t xml:space="preserve">Gennadius von Marseille II 204</w:t>
      </w:r>
      <w:r>
        <w:t xml:space="preserve"> </w:t>
      </w:r>
      <w:r>
        <w:t xml:space="preserve">Gentius (König von Illyrien) I 242</w:t>
      </w:r>
      <w:r>
        <w:t xml:space="preserve"> </w:t>
      </w:r>
      <w:r>
        <w:t xml:space="preserve">Geruchia (römische Patrizierin) I 149,186 ff.</w:t>
      </w:r>
      <w:r>
        <w:t xml:space="preserve"> </w:t>
      </w:r>
      <w:r>
        <w:t xml:space="preserve">Gildo (Prokonsul) I 214, 311</w:t>
      </w:r>
      <w:r>
        <w:t xml:space="preserve"> </w:t>
      </w:r>
      <w:r>
        <w:t xml:space="preserve">Goliath II 290, 434</w:t>
      </w:r>
      <w:r>
        <w:t xml:space="preserve"> </w:t>
      </w:r>
      <w:r>
        <w:t xml:space="preserve">Gorgias von Leontinoi (Rhetor) II 168</w:t>
      </w:r>
      <w:r>
        <w:t xml:space="preserve"> </w:t>
      </w:r>
      <w:r>
        <w:t xml:space="preserve">Gott,</w:t>
      </w:r>
      <w:r>
        <w:t xml:space="preserve"> </w:t>
      </w:r>
      <w:r>
        <w:t xml:space="preserve">— absolute Allmacht II 352</w:t>
      </w:r>
      <w:r>
        <w:t xml:space="preserve"> </w:t>
      </w:r>
      <w:r>
        <w:t xml:space="preserve">— absolute Gerechtigkeit II 201, 327, 330</w:t>
      </w:r>
      <w:r>
        <w:t xml:space="preserve"> </w:t>
      </w:r>
      <w:r>
        <w:t xml:space="preserve">— dessen Größe in der Schöpfung II 44</w:t>
      </w:r>
      <w:r>
        <w:t xml:space="preserve"> </w:t>
      </w:r>
      <w:r>
        <w:t xml:space="preserve">— dessen Güte I 354 f., 367; II 16 f.</w:t>
      </w:r>
      <w:r>
        <w:t xml:space="preserve"> </w:t>
      </w:r>
      <w:r>
        <w:t xml:space="preserve">— nur eine Natur II 85</w:t>
      </w:r>
      <w:r>
        <w:t xml:space="preserve"> </w:t>
      </w:r>
      <w:r>
        <w:t xml:space="preserve">— Urheber beider Testamente I 204</w:t>
      </w:r>
      <w:r>
        <w:t xml:space="preserve"> </w:t>
      </w:r>
      <w:r>
        <w:t xml:space="preserve">— wesenhaft seiend II 85</w:t>
      </w:r>
      <w:r>
        <w:t xml:space="preserve"> </w:t>
      </w:r>
      <w:r>
        <w:t xml:space="preserve">Gracchus C. Sempronius I 152, 178, 390</w:t>
      </w:r>
      <w:r>
        <w:t xml:space="preserve"> </w:t>
      </w:r>
      <w:r>
        <w:t xml:space="preserve">Gracchus Furius Maecius (röm. Stadtpräfekt) I 386</w:t>
      </w:r>
      <w:r>
        <w:t xml:space="preserve"> </w:t>
      </w:r>
      <w:r>
        <w:t xml:space="preserve">Gracchus Sextus Petronius (Demetrias’ Großvater) I 239</w:t>
      </w:r>
      <w:r>
        <w:t xml:space="preserve"> </w:t>
      </w:r>
      <w:r>
        <w:t xml:space="preserve">Gracchus Tib. Sempronius I 152, 178, 390</w:t>
      </w:r>
      <w:r>
        <w:t xml:space="preserve"> </w:t>
      </w:r>
      <w:r>
        <w:t xml:space="preserve">Gratian (Kaiser) II 50, 220, 223</w:t>
      </w:r>
      <w:r>
        <w:t xml:space="preserve"> </w:t>
      </w:r>
      <w:r>
        <w:t xml:space="preserve">Gregor (Bischof von Nazianz) I 138; II 297</w:t>
      </w:r>
      <w:r>
        <w:t xml:space="preserve"> </w:t>
      </w:r>
      <w:r>
        <w:t xml:space="preserve">Gregor (Bischof von Nyssa) II 297</w:t>
      </w:r>
      <w:r>
        <w:t xml:space="preserve"> </w:t>
      </w:r>
      <w:r>
        <w:t xml:space="preserve">Gregor Thaumaturgos (Bischof von Neocäsarea) II 235, 295 f.</w:t>
      </w:r>
    </w:p>
    <w:p>
      <w:pPr>
        <w:pStyle w:val="Textkrper"/>
      </w:pPr>
      <w:r>
        <w:t xml:space="preserve">Habakuk (Prophet) I 72; II 255 f.</w:t>
      </w:r>
      <w:r>
        <w:t xml:space="preserve"> </w:t>
      </w:r>
      <w:r>
        <w:t xml:space="preserve">Hadrian (Kaiser) I 39, 175, 228; II 60, 204, 293, 344</w:t>
      </w:r>
      <w:r>
        <w:t xml:space="preserve"> </w:t>
      </w:r>
      <w:r>
        <w:t xml:space="preserve">Hagar I 125</w:t>
      </w:r>
      <w:r>
        <w:t xml:space="preserve"> </w:t>
      </w:r>
      <w:r>
        <w:t xml:space="preserve">— Symbol des Alten Bundes I 204</w:t>
      </w:r>
      <w:r>
        <w:t xml:space="preserve"> </w:t>
      </w:r>
      <w:r>
        <w:t xml:space="preserve">Hannibal I 18, 212, 247, 381; II 429</w:t>
      </w:r>
      <w:r>
        <w:t xml:space="preserve"> </w:t>
      </w:r>
      <w:r>
        <w:t xml:space="preserve">Hasdrubal, dessen Gattin I 197</w:t>
      </w:r>
      <w:r>
        <w:t xml:space="preserve"> </w:t>
      </w:r>
      <w:r>
        <w:t xml:space="preserve">Hedibia (vornehme Gallierin) I 347 f.</w:t>
      </w:r>
      <w:r>
        <w:t xml:space="preserve"> </w:t>
      </w:r>
      <w:r>
        <w:t xml:space="preserve">Heiliger Geist, bei den Montanisten II 146</w:t>
      </w:r>
      <w:r>
        <w:t xml:space="preserve"> </w:t>
      </w:r>
      <w:r>
        <w:t xml:space="preserve">— Urheber der Apostelbriefe I 192</w:t>
      </w:r>
      <w:r>
        <w:t xml:space="preserve"> </w:t>
      </w:r>
      <w:r>
        <w:t xml:space="preserve">Hekuba (Gattin des Priamos II 48</w:t>
      </w:r>
      <w:r>
        <w:t xml:space="preserve"> </w:t>
      </w:r>
      <w:r>
        <w:t xml:space="preserve">Helena aus Tyrus (Dirne und Gefährtin Simon des Magiers) II 209</w:t>
      </w:r>
      <w:r>
        <w:t xml:space="preserve"> </w:t>
      </w:r>
      <w:r>
        <w:t xml:space="preserve">Helena (trojanische) I 410; II 209, 423 f.</w:t>
      </w:r>
      <w:r>
        <w:t xml:space="preserve"> </w:t>
      </w:r>
      <w:r>
        <w:t xml:space="preserve">Heli (Hoherpriester) I 323, 380, 393; II 219, 253, 372</w:t>
      </w:r>
      <w:r>
        <w:t xml:space="preserve"> </w:t>
      </w:r>
      <w:hyperlink r:id="rId103">
        <w:r>
          <w:rPr>
            <w:rStyle w:val="Hyperlink"/>
          </w:rPr>
          <w:t xml:space="preserve">S. 481</w:t>
        </w:r>
      </w:hyperlink>
      <w:r>
        <w:t xml:space="preserve"> </w:t>
      </w:r>
      <w:r>
        <w:t xml:space="preserve">Heliodor (Bischof von Altinum) I 10 f., 14, 16, 25, 122 ff., 130, 187, 276 ff.; II 29 ff., 90</w:t>
      </w:r>
      <w:r>
        <w:t xml:space="preserve"> </w:t>
      </w:r>
      <w:r>
        <w:t xml:space="preserve">Helvidius (Irrlehrer) I 87;II 148, 152, 181</w:t>
      </w:r>
      <w:r>
        <w:t xml:space="preserve"> </w:t>
      </w:r>
      <w:r>
        <w:t xml:space="preserve">Hemor (Kanaaniter) II 282</w:t>
      </w:r>
      <w:r>
        <w:t xml:space="preserve"> </w:t>
      </w:r>
      <w:r>
        <w:t xml:space="preserve">Henoch II 338</w:t>
      </w:r>
      <w:r>
        <w:t xml:space="preserve"> </w:t>
      </w:r>
      <w:r>
        <w:t xml:space="preserve">Hera (Gattin des Zeus) I 158</w:t>
      </w:r>
      <w:r>
        <w:t xml:space="preserve"> </w:t>
      </w:r>
      <w:r>
        <w:t xml:space="preserve">Heraclianus (Comes in Afrika) I 239 f., 251 f.; II 193</w:t>
      </w:r>
      <w:r>
        <w:t xml:space="preserve"> </w:t>
      </w:r>
      <w:r>
        <w:t xml:space="preserve">Heraclius aus Pannonien (Diakon) I 54 f.</w:t>
      </w:r>
      <w:r>
        <w:t xml:space="preserve"> </w:t>
      </w:r>
      <w:r>
        <w:t xml:space="preserve">Heraklas (Bischof von Alexandria) II 386</w:t>
      </w:r>
      <w:r>
        <w:t xml:space="preserve"> </w:t>
      </w:r>
      <w:r>
        <w:t xml:space="preserve">Herakles (Heros) I 47, 97; II 35, 313</w:t>
      </w:r>
      <w:r>
        <w:t xml:space="preserve"> </w:t>
      </w:r>
      <w:r>
        <w:t xml:space="preserve">Hermagoras (Rhetor) II 261</w:t>
      </w:r>
      <w:r>
        <w:t xml:space="preserve"> </w:t>
      </w:r>
      <w:r>
        <w:t xml:space="preserve">Herodes I 373; II 276, 278</w:t>
      </w:r>
      <w:r>
        <w:t xml:space="preserve"> </w:t>
      </w:r>
      <w:r>
        <w:t xml:space="preserve">Herodot I 178</w:t>
      </w:r>
      <w:r>
        <w:t xml:space="preserve"> </w:t>
      </w:r>
      <w:r>
        <w:t xml:space="preserve">Hesiod aus Askra (Epiker) I 127; II 48</w:t>
      </w:r>
      <w:r>
        <w:t xml:space="preserve"> </w:t>
      </w:r>
      <w:r>
        <w:t xml:space="preserve">Hesychius (Konsul?) II 267</w:t>
      </w:r>
      <w:r>
        <w:t xml:space="preserve"> </w:t>
      </w:r>
      <w:r>
        <w:t xml:space="preserve">Hiarkus (indischer Philosoph) II 244</w:t>
      </w:r>
      <w:r>
        <w:t xml:space="preserve"> </w:t>
      </w:r>
      <w:r>
        <w:t xml:space="preserve">Hierokles (Statthalter in Bithynien) II 243</w:t>
      </w:r>
      <w:r>
        <w:t xml:space="preserve"> </w:t>
      </w:r>
      <w:r>
        <w:t xml:space="preserve">Hieronymus,</w:t>
      </w:r>
      <w:r>
        <w:t xml:space="preserve"> </w:t>
      </w:r>
      <w:r>
        <w:t xml:space="preserve">— Abschied von Rom II 102 f., 108</w:t>
      </w:r>
      <w:r>
        <w:t xml:space="preserve"> </w:t>
      </w:r>
      <w:r>
        <w:t xml:space="preserve">— anticiceronianisches Traumgesicht I 100 f.</w:t>
      </w:r>
      <w:r>
        <w:t xml:space="preserve"> </w:t>
      </w:r>
      <w:r>
        <w:t xml:space="preserve">— Bekehrung seiner Schwester I 16, 21</w:t>
      </w:r>
      <w:r>
        <w:t xml:space="preserve"> </w:t>
      </w:r>
      <w:r>
        <w:t xml:space="preserve">— Briefe als kulturgeschichtliche Quelle XVIII ff.</w:t>
      </w:r>
      <w:r>
        <w:t xml:space="preserve"> </w:t>
      </w:r>
      <w:r>
        <w:t xml:space="preserve">— Briefe als Quelle für Leben und Charakter XVIII</w:t>
      </w:r>
      <w:r>
        <w:t xml:space="preserve"> </w:t>
      </w:r>
      <w:r>
        <w:t xml:space="preserve">— Briefe nach der formalen Seite XIV, XVII</w:t>
      </w:r>
      <w:r>
        <w:t xml:space="preserve"> </w:t>
      </w:r>
      <w:r>
        <w:t xml:space="preserve">— Charakterbild XVII; II 103 f.</w:t>
      </w:r>
      <w:r>
        <w:t xml:space="preserve"> </w:t>
      </w:r>
      <w:r>
        <w:t xml:space="preserve">— Einteilung der Briefe XIV ff.</w:t>
      </w:r>
      <w:r>
        <w:t xml:space="preserve"> </w:t>
      </w:r>
      <w:r>
        <w:t xml:space="preserve">Hieronymus,</w:t>
      </w:r>
      <w:r>
        <w:t xml:space="preserve"> </w:t>
      </w:r>
      <w:r>
        <w:t xml:space="preserve">— Jugendsün den I 2</w:t>
      </w:r>
      <w:r>
        <w:t xml:space="preserve"> </w:t>
      </w:r>
      <w:r>
        <w:t xml:space="preserve">— Reformator in Rom I 60</w:t>
      </w:r>
      <w:r>
        <w:t xml:space="preserve"> </w:t>
      </w:r>
      <w:r>
        <w:t xml:space="preserve">— Sammlung seiner Briefe XIII</w:t>
      </w:r>
      <w:r>
        <w:t xml:space="preserve"> </w:t>
      </w:r>
      <w:r>
        <w:t xml:space="preserve">— Schriftkenntnis XVIII</w:t>
      </w:r>
      <w:r>
        <w:t xml:space="preserve"> </w:t>
      </w:r>
      <w:r>
        <w:t xml:space="preserve">— Sekretär des Papstes Damasus I 199; II 106</w:t>
      </w:r>
      <w:r>
        <w:t xml:space="preserve"> </w:t>
      </w:r>
      <w:r>
        <w:t xml:space="preserve">— Verbreitung seiner Werke I 111</w:t>
      </w:r>
      <w:r>
        <w:t xml:space="preserve"> </w:t>
      </w:r>
      <w:r>
        <w:t xml:space="preserve">— verlorengegangene Briefe XII f.</w:t>
      </w:r>
      <w:r>
        <w:t xml:space="preserve"> </w:t>
      </w:r>
      <w:r>
        <w:t xml:space="preserve">— Zerwürfnis mit Castorina I 34 ff.</w:t>
      </w:r>
      <w:r>
        <w:t xml:space="preserve"> </w:t>
      </w:r>
      <w:r>
        <w:t xml:space="preserve">Hilarion (Einsiedler) I 175, 178</w:t>
      </w:r>
      <w:r>
        <w:t xml:space="preserve"> </w:t>
      </w:r>
      <w:r>
        <w:t xml:space="preserve">Hilarius (Bischof von Poitiers) I 14, 184, 304, 400; II 42, 118, 169, 184, 273, 298, 412, 457</w:t>
      </w:r>
      <w:r>
        <w:t xml:space="preserve"> </w:t>
      </w:r>
      <w:r>
        <w:t xml:space="preserve">Hipparchia (Gattin des Krates) I 173</w:t>
      </w:r>
      <w:r>
        <w:t xml:space="preserve"> </w:t>
      </w:r>
      <w:r>
        <w:t xml:space="preserve">Hippias aus Elis (Sophist) II 45</w:t>
      </w:r>
      <w:r>
        <w:t xml:space="preserve"> </w:t>
      </w:r>
      <w:r>
        <w:t xml:space="preserve">Hippokrates aus Kos (Arzt) I 146, 232</w:t>
      </w:r>
      <w:r>
        <w:t xml:space="preserve"> </w:t>
      </w:r>
      <w:r>
        <w:t xml:space="preserve">Hippolytus aus Rom (Gegenpapst) II 184, 295</w:t>
      </w:r>
      <w:r>
        <w:t xml:space="preserve"> </w:t>
      </w:r>
      <w:r>
        <w:t xml:space="preserve">Hiram (König von Tyrus) II 45</w:t>
      </w:r>
      <w:r>
        <w:t xml:space="preserve"> </w:t>
      </w:r>
      <w:r>
        <w:t xml:space="preserve">Holofernes I 86, 167; II 65</w:t>
      </w:r>
      <w:r>
        <w:t xml:space="preserve"> </w:t>
      </w:r>
      <w:r>
        <w:t xml:space="preserve">Homer I 127 f., 178; II 251, 272, 285, 290</w:t>
      </w:r>
      <w:r>
        <w:t xml:space="preserve"> </w:t>
      </w:r>
      <w:r>
        <w:t xml:space="preserve">Honorius (Kaiser) I 211, 251, 311, 320; II 192</w:t>
      </w:r>
      <w:r>
        <w:t xml:space="preserve"> </w:t>
      </w:r>
      <w:r>
        <w:t xml:space="preserve">Horaz I 16, 28, 99; II 200, 258, 271</w:t>
      </w:r>
      <w:r>
        <w:t xml:space="preserve"> </w:t>
      </w:r>
      <w:r>
        <w:t xml:space="preserve">Hortensia (römische Rednerin) I 391</w:t>
      </w:r>
      <w:r>
        <w:t xml:space="preserve"> </w:t>
      </w:r>
      <w:r>
        <w:t xml:space="preserve">Hortensius Qu. (Redner) I 391</w:t>
      </w:r>
      <w:r>
        <w:t xml:space="preserve"> </w:t>
      </w:r>
      <w:r>
        <w:t xml:space="preserve">Hylas (Sklave der Melania) I 6</w:t>
      </w:r>
      <w:r>
        <w:t xml:space="preserve"> </w:t>
      </w:r>
      <w:r>
        <w:t xml:space="preserve">Hymetius Julius Festus (Prokonsul) I 392</w:t>
      </w:r>
    </w:p>
    <w:p>
      <w:pPr>
        <w:pStyle w:val="Textkrper"/>
      </w:pPr>
      <w:hyperlink r:id="rId104">
        <w:r>
          <w:rPr>
            <w:rStyle w:val="Hyperlink"/>
          </w:rPr>
          <w:t xml:space="preserve">S. 482</w:t>
        </w:r>
      </w:hyperlink>
      <w:r>
        <w:t xml:space="preserve"> </w:t>
      </w:r>
      <w:r>
        <w:t xml:space="preserve">Innocentius aus Afrika (Presbyter) II 132, 136, 138 f., 470, 472</w:t>
      </w:r>
      <w:r>
        <w:t xml:space="preserve"> </w:t>
      </w:r>
      <w:r>
        <w:t xml:space="preserve">Innocentius aus Aquileja (Presbyter) XV; I 6</w:t>
      </w:r>
      <w:r>
        <w:t xml:space="preserve"> </w:t>
      </w:r>
      <w:r>
        <w:t xml:space="preserve">Innocentius I. (Papst) I 267; II 135, 467</w:t>
      </w:r>
      <w:r>
        <w:t xml:space="preserve"> </w:t>
      </w:r>
      <w:r>
        <w:t xml:space="preserve">Irenäus (Bischof von Lyon) II 61 f., 294</w:t>
      </w:r>
      <w:r>
        <w:t xml:space="preserve"> </w:t>
      </w:r>
      <w:r>
        <w:t xml:space="preserve">Irene (römische Nonne) II 103</w:t>
      </w:r>
      <w:r>
        <w:t xml:space="preserve"> </w:t>
      </w:r>
      <w:r>
        <w:t xml:space="preserve">Isaak I 56, 125, 204, 309, 360, 401; II 32, 38, 76, 333, 364</w:t>
      </w:r>
      <w:r>
        <w:t xml:space="preserve"> </w:t>
      </w:r>
      <w:r>
        <w:t xml:space="preserve">Isaias I 300; II 18, 100, 257, 291</w:t>
      </w:r>
      <w:r>
        <w:t xml:space="preserve"> </w:t>
      </w:r>
      <w:r>
        <w:t xml:space="preserve">Isidor von Alexandrien (Mönch) I 105; II 206, 404, 415</w:t>
      </w:r>
      <w:r>
        <w:t xml:space="preserve"> </w:t>
      </w:r>
      <w:r>
        <w:t xml:space="preserve">Isis (Göttin) I 398</w:t>
      </w:r>
      <w:r>
        <w:t xml:space="preserve"> </w:t>
      </w:r>
      <w:r>
        <w:t xml:space="preserve">Ismael I 125; II 38, 196</w:t>
      </w:r>
      <w:r>
        <w:t xml:space="preserve"> </w:t>
      </w:r>
      <w:r>
        <w:t xml:space="preserve">Isokrates aus Athen (Redner) I 127</w:t>
      </w:r>
    </w:p>
    <w:p>
      <w:pPr>
        <w:pStyle w:val="Textkrper"/>
      </w:pPr>
      <w:r>
        <w:t xml:space="preserve">Jakob I 56, 65, 73, 85, 104, 114, 204, 208, 230, 309, 360; II 20 f., 32, 36, 78, 255, 282, 333</w:t>
      </w:r>
      <w:r>
        <w:t xml:space="preserve"> </w:t>
      </w:r>
      <w:r>
        <w:t xml:space="preserve">Jakobus (Apostel) I 33, 86; II 18, 260, 441 ff.</w:t>
      </w:r>
      <w:r>
        <w:t xml:space="preserve"> </w:t>
      </w:r>
      <w:r>
        <w:t xml:space="preserve">Januarius (Römer) II 141</w:t>
      </w:r>
      <w:r>
        <w:t xml:space="preserve"> </w:t>
      </w:r>
      <w:r>
        <w:t xml:space="preserve">Jarbas (König von Mauretanien) I 197, 205</w:t>
      </w:r>
      <w:r>
        <w:t xml:space="preserve"> </w:t>
      </w:r>
      <w:r>
        <w:t xml:space="preserve">Jechonias (König von Juda) II 254</w:t>
      </w:r>
      <w:r>
        <w:t xml:space="preserve"> </w:t>
      </w:r>
      <w:r>
        <w:t xml:space="preserve">Jehu (König von Israel) I 179</w:t>
      </w:r>
      <w:r>
        <w:t xml:space="preserve"> </w:t>
      </w:r>
      <w:r>
        <w:t xml:space="preserve">Jephte (Richter) II 38, 76</w:t>
      </w:r>
      <w:r>
        <w:t xml:space="preserve"> </w:t>
      </w:r>
      <w:r>
        <w:t xml:space="preserve">Jeremias I 37, 85, 119, 203; II 100, 225, 257</w:t>
      </w:r>
      <w:r>
        <w:t xml:space="preserve"> </w:t>
      </w:r>
      <w:r>
        <w:t xml:space="preserve">Jeroboam (König von Israel) II 254</w:t>
      </w:r>
      <w:r>
        <w:t xml:space="preserve"> </w:t>
      </w:r>
      <w:r>
        <w:t xml:space="preserve">Jesus (Hoherpriester) II 66, 108, 256, 344</w:t>
      </w:r>
      <w:r>
        <w:t xml:space="preserve"> </w:t>
      </w:r>
      <w:r>
        <w:t xml:space="preserve">Jezabel (Achabs Gattin) I 71, 356 f.</w:t>
      </w:r>
      <w:r>
        <w:t xml:space="preserve"> </w:t>
      </w:r>
      <w:r>
        <w:t xml:space="preserve">Jezrael (Sohn Osees) II 291</w:t>
      </w:r>
      <w:r>
        <w:t xml:space="preserve"> </w:t>
      </w:r>
      <w:r>
        <w:t xml:space="preserve">Jezrael (Vorfahre Naboths) I 379</w:t>
      </w:r>
      <w:r>
        <w:t xml:space="preserve"> </w:t>
      </w:r>
      <w:r>
        <w:t xml:space="preserve">Jo (Tochter des Königs Inachos) I 158</w:t>
      </w:r>
      <w:r>
        <w:t xml:space="preserve"> </w:t>
      </w:r>
      <w:r>
        <w:t xml:space="preserve">Joab (Davids Feldherr) I 185</w:t>
      </w:r>
      <w:r>
        <w:t xml:space="preserve"> </w:t>
      </w:r>
      <w:r>
        <w:t xml:space="preserve">Joakim (König von Juda) I 37</w:t>
      </w:r>
      <w:r>
        <w:t xml:space="preserve"> </w:t>
      </w:r>
      <w:r>
        <w:t xml:space="preserve">Job I 56, 65, 360, 400; II 24, 67, 69 ff., 225, 252 f.</w:t>
      </w:r>
      <w:r>
        <w:t xml:space="preserve"> </w:t>
      </w:r>
      <w:r>
        <w:t xml:space="preserve">Joel I 254</w:t>
      </w:r>
      <w:r>
        <w:t xml:space="preserve"> </w:t>
      </w:r>
      <w:r>
        <w:t xml:space="preserve">Johannes (Apostel) I 20, 86, 289, 301; II 18, 61, 247, 259 f., 316, 447</w:t>
      </w:r>
      <w:r>
        <w:t xml:space="preserve"> </w:t>
      </w:r>
      <w:r>
        <w:t xml:space="preserve">Johannes Chrysostomus (Patriarch von Konstantinopel) I 123, 313, 332; II 392, 398 ff., 439</w:t>
      </w:r>
      <w:r>
        <w:t xml:space="preserve"> </w:t>
      </w:r>
      <w:r>
        <w:t xml:space="preserve">Johannes der Täufer I 42 f., 73, 109, 119, 222, 243, 310, 360, 387 f.; II 33, 325, 352, 365</w:t>
      </w:r>
      <w:r>
        <w:t xml:space="preserve"> </w:t>
      </w:r>
      <w:r>
        <w:t xml:space="preserve">Johannes von Jerusalem (Bischof)</w:t>
      </w:r>
      <w:r>
        <w:t xml:space="preserve"> </w:t>
      </w:r>
      <w:r>
        <w:t xml:space="preserve">— I 170, 268;</w:t>
      </w:r>
      <w:r>
        <w:t xml:space="preserve"> </w:t>
      </w:r>
      <w:r>
        <w:t xml:space="preserve">— II 9, 60, 117, 121, 133 ff., 188, 195, 241, 262 ff., 389, 392, 396, 402 ff., 420, 463 f., 468</w:t>
      </w:r>
      <w:r>
        <w:t xml:space="preserve"> </w:t>
      </w:r>
      <w:r>
        <w:t xml:space="preserve">Johannes von Lykopolis (Mönch) II 206</w:t>
      </w:r>
      <w:r>
        <w:t xml:space="preserve"> </w:t>
      </w:r>
      <w:r>
        <w:t xml:space="preserve">Jonadab (Gefährte Jehus) I 179, 223</w:t>
      </w:r>
      <w:r>
        <w:t xml:space="preserve"> </w:t>
      </w:r>
      <w:r>
        <w:t xml:space="preserve">Jonas (Prophet) II 20, 239</w:t>
      </w:r>
      <w:r>
        <w:t xml:space="preserve"> </w:t>
      </w:r>
      <w:r>
        <w:t xml:space="preserve">— Vorbild Christi II 32, 225, 255</w:t>
      </w:r>
      <w:r>
        <w:t xml:space="preserve"> </w:t>
      </w:r>
      <w:r>
        <w:t xml:space="preserve">Josaphat (König von Juda) II 53, 225, 239</w:t>
      </w:r>
      <w:r>
        <w:t xml:space="preserve"> </w:t>
      </w:r>
      <w:r>
        <w:t xml:space="preserve">Josedech (Hoherpriester) II 66, 108, 256, 344</w:t>
      </w:r>
      <w:r>
        <w:t xml:space="preserve"> </w:t>
      </w:r>
      <w:r>
        <w:t xml:space="preserve">Joseph (Jakobs Sohn) I 41, 161, 242, 316 f., 349, 364; II 20, 157, 378</w:t>
      </w:r>
      <w:r>
        <w:t xml:space="preserve"> </w:t>
      </w:r>
      <w:r>
        <w:t xml:space="preserve">— Vorbild Christi I 318; II 158</w:t>
      </w:r>
      <w:r>
        <w:t xml:space="preserve"> </w:t>
      </w:r>
      <w:hyperlink r:id="rId105">
        <w:r>
          <w:rPr>
            <w:rStyle w:val="Hyperlink"/>
          </w:rPr>
          <w:t xml:space="preserve">S. 483</w:t>
        </w:r>
      </w:hyperlink>
      <w:r>
        <w:t xml:space="preserve"> </w:t>
      </w:r>
      <w:r>
        <w:t xml:space="preserve">Joseph (Nährvater Jesu) II 276</w:t>
      </w:r>
      <w:r>
        <w:t xml:space="preserve"> </w:t>
      </w:r>
      <w:r>
        <w:t xml:space="preserve">Joseph von Arimathäa I 300</w:t>
      </w:r>
      <w:r>
        <w:t xml:space="preserve"> </w:t>
      </w:r>
      <w:r>
        <w:t xml:space="preserve">Josephus Flavius I 109; II 239, 292 f., 380</w:t>
      </w:r>
      <w:r>
        <w:t xml:space="preserve"> </w:t>
      </w:r>
      <w:r>
        <w:t xml:space="preserve">Josias (König von Juda) I 56; II 225</w:t>
      </w:r>
      <w:r>
        <w:t xml:space="preserve"> </w:t>
      </w:r>
      <w:r>
        <w:t xml:space="preserve">Josue I 83, 303; II 37</w:t>
      </w:r>
      <w:r>
        <w:t xml:space="preserve"> </w:t>
      </w:r>
      <w:r>
        <w:t xml:space="preserve">— Vorbild Christi II 22, 253</w:t>
      </w:r>
      <w:r>
        <w:t xml:space="preserve"> </w:t>
      </w:r>
      <w:r>
        <w:t xml:space="preserve">Jovian (Kaiser) II 50</w:t>
      </w:r>
      <w:r>
        <w:t xml:space="preserve"> </w:t>
      </w:r>
      <w:r>
        <w:t xml:space="preserve">Jovinian (Irrlehrer) I 169, 180, 197; II 110 f., 113, 147 ff., 209</w:t>
      </w:r>
      <w:r>
        <w:t xml:space="preserve"> </w:t>
      </w:r>
      <w:r>
        <w:t xml:space="preserve">Jovinus von Aquileja I 17 ff.</w:t>
      </w:r>
      <w:r>
        <w:t xml:space="preserve"> </w:t>
      </w:r>
      <w:r>
        <w:t xml:space="preserve">Judas (Jakobs Sohn) I 203</w:t>
      </w:r>
      <w:r>
        <w:t xml:space="preserve"> </w:t>
      </w:r>
      <w:r>
        <w:t xml:space="preserve">Judas Thaddäus (Apostel) II 260</w:t>
      </w:r>
      <w:r>
        <w:t xml:space="preserve"> </w:t>
      </w:r>
      <w:r>
        <w:t xml:space="preserve">Judas (Verräter) I 65, 111, 155, 172, 180, 216, 288, 372; II 78, 116, 266, 268, 274, 352</w:t>
      </w:r>
      <w:r>
        <w:t xml:space="preserve"> </w:t>
      </w:r>
      <w:r>
        <w:t xml:space="preserve">Judith I 86, 167</w:t>
      </w:r>
      <w:r>
        <w:t xml:space="preserve"> </w:t>
      </w:r>
      <w:r>
        <w:t xml:space="preserve">— Vorbild der Kirche I 331</w:t>
      </w:r>
      <w:r>
        <w:t xml:space="preserve"> </w:t>
      </w:r>
      <w:r>
        <w:t xml:space="preserve">Julian (Bischof von Aeclanum) II 136</w:t>
      </w:r>
      <w:r>
        <w:t xml:space="preserve"> </w:t>
      </w:r>
      <w:r>
        <w:t xml:space="preserve">Julian (Kaiser) I 29; II 50, 223, 279, 292, 297</w:t>
      </w:r>
      <w:r>
        <w:t xml:space="preserve"> </w:t>
      </w:r>
      <w:r>
        <w:t xml:space="preserve">Julian (reicher Dalmatiner) XIII; II 66 ff.</w:t>
      </w:r>
      <w:r>
        <w:t xml:space="preserve"> </w:t>
      </w:r>
      <w:r>
        <w:t xml:space="preserve">Julian von Aquileja (Diakon) I 15 ff., 21 f.</w:t>
      </w:r>
      <w:r>
        <w:t xml:space="preserve"> </w:t>
      </w:r>
      <w:r>
        <w:t xml:space="preserve">Juliana (Demetrias’ Mutter) I 239 ff.</w:t>
      </w:r>
      <w:r>
        <w:t xml:space="preserve"> </w:t>
      </w:r>
      <w:r>
        <w:t xml:space="preserve">Julianus Pernerius I 324</w:t>
      </w:r>
      <w:r>
        <w:t xml:space="preserve"> </w:t>
      </w:r>
      <w:r>
        <w:t xml:space="preserve">Julianus von Edessa (Mönch) I 178</w:t>
      </w:r>
      <w:r>
        <w:t xml:space="preserve"> </w:t>
      </w:r>
      <w:r>
        <w:t xml:space="preserve">Julius Sextus Africanus II 295</w:t>
      </w:r>
      <w:r>
        <w:t xml:space="preserve"> </w:t>
      </w:r>
      <w:r>
        <w:t xml:space="preserve">Juno (achaische), deren Priesterinnen I 197; II 159</w:t>
      </w:r>
      <w:r>
        <w:t xml:space="preserve"> </w:t>
      </w:r>
      <w:r>
        <w:t xml:space="preserve">Juppiter I 175, 291, 385; II 313</w:t>
      </w:r>
      <w:r>
        <w:t xml:space="preserve"> </w:t>
      </w:r>
      <w:r>
        <w:t xml:space="preserve">Justinus (Philosoph und Apologet) II 293 f.</w:t>
      </w:r>
      <w:r>
        <w:t xml:space="preserve"> </w:t>
      </w:r>
      <w:r>
        <w:t xml:space="preserve">Juvencus C. Vettius Aquilinus II 298 f.</w:t>
      </w:r>
    </w:p>
    <w:p>
      <w:pPr>
        <w:pStyle w:val="Textkrper"/>
      </w:pPr>
      <w:r>
        <w:t xml:space="preserve">Kain I 302, 329, 379</w:t>
      </w:r>
      <w:r>
        <w:t xml:space="preserve"> </w:t>
      </w:r>
      <w:r>
        <w:rPr>
          <w:rStyle w:val="Funotenzeichen"/>
        </w:rPr>
        <w:footnoteReference w:id="106"/>
      </w:r>
      <w:r>
        <w:t xml:space="preserve"> </w:t>
      </w:r>
      <w:r>
        <w:t xml:space="preserve">Kaiphas (Hoherpriester) II 268</w:t>
      </w:r>
      <w:r>
        <w:t xml:space="preserve"> </w:t>
      </w:r>
      <w:r>
        <w:t xml:space="preserve">Kallimachus aus Kyrene (Elegiker) II 290</w:t>
      </w:r>
      <w:r>
        <w:t xml:space="preserve"> </w:t>
      </w:r>
      <w:r>
        <w:t xml:space="preserve">Kallistus I. (Papst) II 184</w:t>
      </w:r>
      <w:r>
        <w:t xml:space="preserve"> </w:t>
      </w:r>
      <w:r>
        <w:t xml:space="preserve">Kandake (Königin von Äthiopien) II 365</w:t>
      </w:r>
      <w:r>
        <w:t xml:space="preserve"> </w:t>
      </w:r>
      <w:r>
        <w:t xml:space="preserve">Karl der Große XVI</w:t>
      </w:r>
      <w:r>
        <w:t xml:space="preserve"> </w:t>
      </w:r>
      <w:r>
        <w:t xml:space="preserve">Karl V XVII</w:t>
      </w:r>
      <w:r>
        <w:t xml:space="preserve"> </w:t>
      </w:r>
      <w:r>
        <w:t xml:space="preserve">Karneades von Kyrene (Philosoph) II 35, 199</w:t>
      </w:r>
      <w:r>
        <w:t xml:space="preserve"> </w:t>
      </w:r>
      <w:r>
        <w:t xml:space="preserve">Kerinth (Gnostiker) II 447</w:t>
      </w:r>
      <w:r>
        <w:t xml:space="preserve"> </w:t>
      </w:r>
      <w:r>
        <w:t xml:space="preserve">Kethura (Frau Abrahams) I 85</w:t>
      </w:r>
      <w:r>
        <w:t xml:space="preserve"> </w:t>
      </w:r>
      <w:r>
        <w:t xml:space="preserve">Kleitomachos aus Karthago (Philosoph) II 35, 252</w:t>
      </w:r>
      <w:r>
        <w:t xml:space="preserve"> </w:t>
      </w:r>
      <w:r>
        <w:t xml:space="preserve">Klemens von Alexandrien I 84; II 184, 259, 294 f.</w:t>
      </w:r>
      <w:r>
        <w:t xml:space="preserve"> </w:t>
      </w:r>
      <w:r>
        <w:t xml:space="preserve">Klemens von Rom II 339</w:t>
      </w:r>
      <w:r>
        <w:t xml:space="preserve"> </w:t>
      </w:r>
      <w:r>
        <w:t xml:space="preserve">Kleombrotos aus Ambrakia (Philosoph) II 19</w:t>
      </w:r>
      <w:r>
        <w:t xml:space="preserve"> </w:t>
      </w:r>
      <w:r>
        <w:t xml:space="preserve">Krantor aus Soloi (Philosoph) II 35</w:t>
      </w:r>
      <w:r>
        <w:t xml:space="preserve"> </w:t>
      </w:r>
      <w:r>
        <w:t xml:space="preserve">Krates aus Theben (Kyniker) I 173; II 75, 379</w:t>
      </w:r>
      <w:r>
        <w:t xml:space="preserve"> </w:t>
      </w:r>
      <w:r>
        <w:t xml:space="preserve">Krösus (König von Lydien) II 43, 76, 262, 264, 286</w:t>
      </w:r>
      <w:r>
        <w:t xml:space="preserve"> </w:t>
      </w:r>
      <w:r>
        <w:t xml:space="preserve">Ktesiphon (Römer?) I 261; II 132,197 ff.</w:t>
      </w:r>
      <w:r>
        <w:t xml:space="preserve"> </w:t>
      </w:r>
      <w:r>
        <w:t xml:space="preserve">Kybele (kleinasiatische Göttin) I 398; II 146</w:t>
      </w:r>
      <w:r>
        <w:t xml:space="preserve"> </w:t>
      </w:r>
      <w:r>
        <w:t xml:space="preserve">— deren Priester in Ekstase I 47 f.</w:t>
      </w:r>
      <w:r>
        <w:t xml:space="preserve"> </w:t>
      </w:r>
      <w:r>
        <w:t xml:space="preserve">— ihr Kult I 48</w:t>
      </w:r>
    </w:p>
    <w:p>
      <w:pPr>
        <w:pStyle w:val="Textkrper"/>
      </w:pPr>
      <w:r>
        <w:t xml:space="preserve">Lactantius Firmianus I 184; II 42, 169, 184, 291, 298</w:t>
      </w:r>
      <w:r>
        <w:t xml:space="preserve"> </w:t>
      </w:r>
      <w:r>
        <w:t xml:space="preserve">Laelius C. Sapiens I 25</w:t>
      </w:r>
      <w:r>
        <w:t xml:space="preserve"> </w:t>
      </w:r>
      <w:hyperlink r:id="rId107">
        <w:r>
          <w:rPr>
            <w:rStyle w:val="Hyperlink"/>
          </w:rPr>
          <w:t xml:space="preserve">S. 484</w:t>
        </w:r>
      </w:hyperlink>
      <w:r>
        <w:t xml:space="preserve"> </w:t>
      </w:r>
      <w:r>
        <w:t xml:space="preserve">Laeta (römische Patrizierin) I 383 ff., 403; II 137 f., 466</w:t>
      </w:r>
      <w:r>
        <w:t xml:space="preserve"> </w:t>
      </w:r>
      <w:r>
        <w:t xml:space="preserve">Lamech I 202, 329</w:t>
      </w:r>
      <w:r>
        <w:t xml:space="preserve"> </w:t>
      </w:r>
      <w:r>
        <w:t xml:space="preserve">Lazarus aus Bethanien I 20, 300, 309; II 15, 31, 37, 68</w:t>
      </w:r>
      <w:r>
        <w:t xml:space="preserve"> </w:t>
      </w:r>
      <w:r>
        <w:t xml:space="preserve">Lazarus, der arme I 56, 85; II 10, 21, 33, 78, 187</w:t>
      </w:r>
      <w:r>
        <w:t xml:space="preserve"> </w:t>
      </w:r>
      <w:r>
        <w:t xml:space="preserve">Lea (römische Patrizierin) I 119; II 7 ff.</w:t>
      </w:r>
      <w:r>
        <w:t xml:space="preserve"> </w:t>
      </w:r>
      <w:r>
        <w:t xml:space="preserve">Lentulus Cn. Cornelius (Dichter) I 370</w:t>
      </w:r>
      <w:r>
        <w:t xml:space="preserve"> </w:t>
      </w:r>
      <w:r>
        <w:t xml:space="preserve">Leo der Große (Papst) I 23, 265</w:t>
      </w:r>
      <w:r>
        <w:t xml:space="preserve"> </w:t>
      </w:r>
      <w:r>
        <w:t xml:space="preserve">Leonidas (Lehrer Alexanders) I 391</w:t>
      </w:r>
      <w:r>
        <w:t xml:space="preserve"> </w:t>
      </w:r>
      <w:r>
        <w:t xml:space="preserve">Leporius (Mönch, Pelagianer) I 214</w:t>
      </w:r>
      <w:r>
        <w:t xml:space="preserve"> </w:t>
      </w:r>
      <w:r>
        <w:t xml:space="preserve">Leusiboras (gnostisches Wesen) II 60 f.</w:t>
      </w:r>
      <w:r>
        <w:t xml:space="preserve"> </w:t>
      </w:r>
      <w:r>
        <w:t xml:space="preserve">Lia (Jakobs Frau) I 85</w:t>
      </w:r>
      <w:r>
        <w:t xml:space="preserve"> </w:t>
      </w:r>
      <w:r>
        <w:t xml:space="preserve">— Symbol der Synagoge I 204</w:t>
      </w:r>
      <w:r>
        <w:t xml:space="preserve"> </w:t>
      </w:r>
      <w:r>
        <w:t xml:space="preserve">Liberius (Papst) I 29; II 82, 110</w:t>
      </w:r>
      <w:r>
        <w:t xml:space="preserve"> </w:t>
      </w:r>
      <w:r>
        <w:t xml:space="preserve">Licinius (Kaiser) II 210</w:t>
      </w:r>
      <w:r>
        <w:t xml:space="preserve"> </w:t>
      </w:r>
      <w:r>
        <w:t xml:space="preserve">Livius Titus I 178; II 243</w:t>
      </w:r>
      <w:r>
        <w:t xml:space="preserve"> </w:t>
      </w:r>
      <w:r>
        <w:t xml:space="preserve">Longinus Dionysius Cassius aus Athen (Gelehrter) I 234 f.</w:t>
      </w:r>
      <w:r>
        <w:t xml:space="preserve"> </w:t>
      </w:r>
      <w:r>
        <w:t xml:space="preserve">Lot I 71, 348 f.; II 371, 376</w:t>
      </w:r>
      <w:r>
        <w:t xml:space="preserve"> </w:t>
      </w:r>
      <w:r>
        <w:t xml:space="preserve">— dessen Frau I 63, 348 f.</w:t>
      </w:r>
      <w:r>
        <w:t xml:space="preserve"> </w:t>
      </w:r>
      <w:r>
        <w:t xml:space="preserve">Lucanus M. Annaeus (Dichter) II 295</w:t>
      </w:r>
      <w:r>
        <w:t xml:space="preserve"> </w:t>
      </w:r>
      <w:r>
        <w:t xml:space="preserve">Lucianus von Antiochia II 296</w:t>
      </w:r>
      <w:r>
        <w:t xml:space="preserve"> </w:t>
      </w:r>
      <w:r>
        <w:t xml:space="preserve">Lucilius C. (Satiriker) I 22, 333</w:t>
      </w:r>
      <w:r>
        <w:t xml:space="preserve"> </w:t>
      </w:r>
      <w:r>
        <w:t xml:space="preserve">Lucilla (Donatistin) II 210</w:t>
      </w:r>
      <w:r>
        <w:t xml:space="preserve"> </w:t>
      </w:r>
      <w:r>
        <w:t xml:space="preserve">Lucinus aus Baetica II 56 ff., 63, 66, 374 ff.</w:t>
      </w:r>
      <w:r>
        <w:t xml:space="preserve"> </w:t>
      </w:r>
      <w:r>
        <w:t xml:space="preserve">Lucretia (Gattin des Tarquinius Collatinus) I 197</w:t>
      </w:r>
      <w:r>
        <w:t xml:space="preserve"> </w:t>
      </w:r>
      <w:r>
        <w:t xml:space="preserve">Lucretius Titus Carus (Epiker) II 206</w:t>
      </w:r>
      <w:r>
        <w:t xml:space="preserve"> </w:t>
      </w:r>
      <w:r>
        <w:t xml:space="preserve">Lucullus L. Licinius I 38</w:t>
      </w:r>
      <w:r>
        <w:t xml:space="preserve"> </w:t>
      </w:r>
      <w:r>
        <w:t xml:space="preserve">Lukas II 259 f.</w:t>
      </w:r>
      <w:r>
        <w:t xml:space="preserve"> </w:t>
      </w:r>
      <w:r>
        <w:t xml:space="preserve">Lupicinus (Priester aus Stridon) I 22</w:t>
      </w:r>
      <w:r>
        <w:t xml:space="preserve"> </w:t>
      </w:r>
      <w:r>
        <w:t xml:space="preserve">Luzifer I 65</w:t>
      </w:r>
      <w:r>
        <w:t xml:space="preserve"> </w:t>
      </w:r>
      <w:r>
        <w:t xml:space="preserve">Lysias aus Syrakus (Redner) I 178</w:t>
      </w:r>
    </w:p>
    <w:p>
      <w:pPr>
        <w:pStyle w:val="Textkrper"/>
      </w:pPr>
      <w:r>
        <w:t xml:space="preserve">Magnus Flavius (Rhetor) II 287 ff.</w:t>
      </w:r>
      <w:r>
        <w:t xml:space="preserve"> </w:t>
      </w:r>
      <w:r>
        <w:t xml:space="preserve">Majorinus aus Karthago (Gegenbischof) II 210</w:t>
      </w:r>
      <w:r>
        <w:t xml:space="preserve"> </w:t>
      </w:r>
      <w:r>
        <w:t xml:space="preserve">Makarius, der Jüngere (Mönch) I 5, 178</w:t>
      </w:r>
      <w:r>
        <w:t xml:space="preserve"> </w:t>
      </w:r>
      <w:r>
        <w:t xml:space="preserve">Makarius von Ägypten (Mönch) I 178</w:t>
      </w:r>
      <w:r>
        <w:t xml:space="preserve"> </w:t>
      </w:r>
      <w:r>
        <w:t xml:space="preserve">Makarius von Alexandrien (Mönch) I 178</w:t>
      </w:r>
      <w:r>
        <w:t xml:space="preserve"> </w:t>
      </w:r>
      <w:r>
        <w:t xml:space="preserve">Malachias (Prophet) II 257</w:t>
      </w:r>
      <w:r>
        <w:t xml:space="preserve"> </w:t>
      </w:r>
      <w:r>
        <w:t xml:space="preserve">Malchion aus Antiochia (Presbyter) II 296</w:t>
      </w:r>
      <w:r>
        <w:t xml:space="preserve"> </w:t>
      </w:r>
      <w:r>
        <w:t xml:space="preserve">Manasses (Josephs Sohn) I 56</w:t>
      </w:r>
      <w:r>
        <w:t xml:space="preserve"> </w:t>
      </w:r>
      <w:r>
        <w:t xml:space="preserve">Manes (Sektierer) II 203</w:t>
      </w:r>
      <w:r>
        <w:t xml:space="preserve"> </w:t>
      </w:r>
      <w:r>
        <w:t xml:space="preserve">Manlius M. Capitolinus I 248</w:t>
      </w:r>
      <w:r>
        <w:t xml:space="preserve"> </w:t>
      </w:r>
      <w:r>
        <w:t xml:space="preserve">Marcella (römische Patrizierin) XII;</w:t>
      </w:r>
      <w:r>
        <w:t xml:space="preserve"> </w:t>
      </w:r>
      <w:r>
        <w:t xml:space="preserve">— I 36, 39 ff., 45 ff., 49 ff., 53, 117 ff., 149, 169 f., 292 ff., 383, 388;</w:t>
      </w:r>
      <w:r>
        <w:t xml:space="preserve"> </w:t>
      </w:r>
      <w:r>
        <w:t xml:space="preserve">— II 7ff., 11, 95 ff., 99 ff., 103, 105, 109, 113, 142 ff., 237 ff., 391</w:t>
      </w:r>
      <w:r>
        <w:t xml:space="preserve"> </w:t>
      </w:r>
      <w:r>
        <w:t xml:space="preserve">Marcellina (römische Nonne) II 110</w:t>
      </w:r>
      <w:r>
        <w:t xml:space="preserve"> </w:t>
      </w:r>
      <w:r>
        <w:t xml:space="preserve">Marcellinus (militärischer Befehlshaber) XIII; II 191 ff., 464</w:t>
      </w:r>
      <w:r>
        <w:t xml:space="preserve"> </w:t>
      </w:r>
      <w:r>
        <w:t xml:space="preserve">Marcellus M. Claudius (Gegner Caesars) II 36</w:t>
      </w:r>
      <w:r>
        <w:t xml:space="preserve"> </w:t>
      </w:r>
      <w:r>
        <w:t xml:space="preserve">Marcellus M. Claudius (römischer Feldherr) I 18, 247</w:t>
      </w:r>
      <w:r>
        <w:t xml:space="preserve"> </w:t>
      </w:r>
      <w:r>
        <w:t xml:space="preserve">Marcion (Irrlehrer) I 204; II 153, 209 f., 450</w:t>
      </w:r>
      <w:r>
        <w:t xml:space="preserve"> </w:t>
      </w:r>
      <w:r>
        <w:t xml:space="preserve">Mardochäus I 317</w:t>
      </w:r>
      <w:r>
        <w:t xml:space="preserve"> </w:t>
      </w:r>
      <w:hyperlink r:id="rId108">
        <w:r>
          <w:rPr>
            <w:rStyle w:val="Hyperlink"/>
          </w:rPr>
          <w:t xml:space="preserve">S. 485</w:t>
        </w:r>
      </w:hyperlink>
      <w:r>
        <w:t xml:space="preserve"> </w:t>
      </w:r>
      <w:r>
        <w:t xml:space="preserve">Maria I 116, 296, 388, 395; II 27</w:t>
      </w:r>
      <w:r>
        <w:t xml:space="preserve"> </w:t>
      </w:r>
      <w:r>
        <w:t xml:space="preserve">— deren Jungfräulichkeit I 83, 87; II 57, 152, 186 f.</w:t>
      </w:r>
      <w:r>
        <w:t xml:space="preserve"> </w:t>
      </w:r>
      <w:r>
        <w:t xml:space="preserve">— deren Reinheit I 111 f., 130</w:t>
      </w:r>
      <w:r>
        <w:t xml:space="preserve"> </w:t>
      </w:r>
      <w:r>
        <w:t xml:space="preserve">— Quelle des Lebens I 86</w:t>
      </w:r>
      <w:r>
        <w:t xml:space="preserve"> </w:t>
      </w:r>
      <w:r>
        <w:t xml:space="preserve">Maria Magdalena II 27, 377</w:t>
      </w:r>
      <w:r>
        <w:t xml:space="preserve"> </w:t>
      </w:r>
      <w:r>
        <w:t xml:space="preserve">Maria (Schwester des Moses) I 116, 163</w:t>
      </w:r>
      <w:r>
        <w:t xml:space="preserve"> </w:t>
      </w:r>
      <w:r>
        <w:t xml:space="preserve">Maria von Bethanien I 33, 90; II 377</w:t>
      </w:r>
      <w:r>
        <w:t xml:space="preserve"> </w:t>
      </w:r>
      <w:r>
        <w:t xml:space="preserve">Marianus (Comes) II 193</w:t>
      </w:r>
      <w:r>
        <w:t xml:space="preserve"> </w:t>
      </w:r>
      <w:r>
        <w:t xml:space="preserve">Marius (Diktator) I 197; II 36</w:t>
      </w:r>
      <w:r>
        <w:t xml:space="preserve"> </w:t>
      </w:r>
      <w:r>
        <w:t xml:space="preserve">Marius Mercator (christlicher Schriftsteller) II 141</w:t>
      </w:r>
      <w:r>
        <w:t xml:space="preserve"> </w:t>
      </w:r>
      <w:r>
        <w:t xml:space="preserve">Mark Aurel (Kaiser) II 293</w:t>
      </w:r>
      <w:r>
        <w:t xml:space="preserve"> </w:t>
      </w:r>
      <w:r>
        <w:t xml:space="preserve">Markus (Evangelist) II 259, 386</w:t>
      </w:r>
      <w:r>
        <w:t xml:space="preserve"> </w:t>
      </w:r>
      <w:r>
        <w:t xml:space="preserve">Markus (Gnostiker) II 61, 210</w:t>
      </w:r>
      <w:r>
        <w:t xml:space="preserve"> </w:t>
      </w:r>
      <w:r>
        <w:t xml:space="preserve">Markus (Presbyter in Chalkis) II 90ff.</w:t>
      </w:r>
      <w:r>
        <w:t xml:space="preserve"> </w:t>
      </w:r>
      <w:r>
        <w:t xml:space="preserve">Markus (Römer) II 141</w:t>
      </w:r>
      <w:r>
        <w:t xml:space="preserve"> </w:t>
      </w:r>
      <w:r>
        <w:t xml:space="preserve">Markus (Valentinianer) II 61</w:t>
      </w:r>
      <w:r>
        <w:t xml:space="preserve"> </w:t>
      </w:r>
      <w:r>
        <w:t xml:space="preserve">Marnas (Gottheit der Philister) I 387</w:t>
      </w:r>
      <w:r>
        <w:t xml:space="preserve"> </w:t>
      </w:r>
      <w:r>
        <w:t xml:space="preserve">Martha aus Bethanien I 90; II 377</w:t>
      </w:r>
      <w:r>
        <w:t xml:space="preserve"> </w:t>
      </w:r>
      <w:r>
        <w:t xml:space="preserve">Martin (Bischof von Tours) II 203</w:t>
      </w:r>
      <w:r>
        <w:t xml:space="preserve"> </w:t>
      </w:r>
      <w:r>
        <w:t xml:space="preserve">Martinianus (Mönch) I 11</w:t>
      </w:r>
      <w:r>
        <w:t xml:space="preserve"> </w:t>
      </w:r>
      <w:r>
        <w:t xml:space="preserve">Mascezil (mauretanischer Prinz) I 311</w:t>
      </w:r>
      <w:r>
        <w:t xml:space="preserve"> </w:t>
      </w:r>
      <w:r>
        <w:t xml:space="preserve">Matthäus II 259, 306</w:t>
      </w:r>
      <w:r>
        <w:t xml:space="preserve"> </w:t>
      </w:r>
      <w:r>
        <w:t xml:space="preserve">Matthias (Apostel) II 60,204</w:t>
      </w:r>
      <w:r>
        <w:t xml:space="preserve"> </w:t>
      </w:r>
      <w:r>
        <w:t xml:space="preserve">Maximilla (Montanistin) II 146, 210, 307</w:t>
      </w:r>
      <w:r>
        <w:t xml:space="preserve"> </w:t>
      </w:r>
      <w:r>
        <w:t xml:space="preserve">Maximinus (Kaiser) II 296</w:t>
      </w:r>
      <w:r>
        <w:t xml:space="preserve"> </w:t>
      </w:r>
      <w:r>
        <w:t xml:space="preserve">Maximus (Usurpator) I 46, 171; II 50, 203 f., 220</w:t>
      </w:r>
      <w:r>
        <w:t xml:space="preserve"> </w:t>
      </w:r>
      <w:r>
        <w:t xml:space="preserve">Mazedonius (Patriarch von Konstantinopel) II 223</w:t>
      </w:r>
      <w:r>
        <w:t xml:space="preserve"> </w:t>
      </w:r>
      <w:r>
        <w:t xml:space="preserve">Melania, die ältere I 3, 6, 163; II 25, 106 f., 205, 472</w:t>
      </w:r>
      <w:r>
        <w:t xml:space="preserve"> </w:t>
      </w:r>
      <w:r>
        <w:t xml:space="preserve">Melania, die jüngere II 109, 472</w:t>
      </w:r>
      <w:r>
        <w:t xml:space="preserve"> </w:t>
      </w:r>
      <w:r>
        <w:t xml:space="preserve">Melchiades (Papst) II 238</w:t>
      </w:r>
      <w:r>
        <w:t xml:space="preserve"> </w:t>
      </w:r>
      <w:r>
        <w:t xml:space="preserve">Melchisedech, Vorbild Christi I 297</w:t>
      </w:r>
      <w:r>
        <w:t xml:space="preserve"> </w:t>
      </w:r>
      <w:r>
        <w:t xml:space="preserve">Meletius (Bischof von Antiochien) II 80, 83 f., 89</w:t>
      </w:r>
      <w:r>
        <w:t xml:space="preserve"> </w:t>
      </w:r>
      <w:r>
        <w:t xml:space="preserve">Melito (Bischof von Sardes) II 293</w:t>
      </w:r>
      <w:r>
        <w:t xml:space="preserve"> </w:t>
      </w:r>
      <w:r>
        <w:t xml:space="preserve">Menander (Komödiendichter) I 139, 178, 270; II 271, 290</w:t>
      </w:r>
      <w:r>
        <w:t xml:space="preserve"> </w:t>
      </w:r>
      <w:r>
        <w:t xml:space="preserve">Menelaus (König von Sparta) I 410</w:t>
      </w:r>
      <w:r>
        <w:t xml:space="preserve"> </w:t>
      </w:r>
      <w:r>
        <w:t xml:space="preserve">Menippos (Satiriker) II 231</w:t>
      </w:r>
      <w:r>
        <w:t xml:space="preserve"> </w:t>
      </w:r>
      <w:r>
        <w:t xml:space="preserve">Metellus Qu. Caecilius Numidicus II 36</w:t>
      </w:r>
      <w:r>
        <w:t xml:space="preserve"> </w:t>
      </w:r>
      <w:r>
        <w:t xml:space="preserve">Methodius (Bischof von Olympos) II 168 f., 292</w:t>
      </w:r>
      <w:r>
        <w:t xml:space="preserve"> </w:t>
      </w:r>
      <w:r>
        <w:t xml:space="preserve">Methusalem I 135; II 47</w:t>
      </w:r>
      <w:r>
        <w:t xml:space="preserve"> </w:t>
      </w:r>
      <w:r>
        <w:t xml:space="preserve">Metronia (Großmutter Geruchias) I 188</w:t>
      </w:r>
      <w:r>
        <w:t xml:space="preserve"> </w:t>
      </w:r>
      <w:r>
        <w:t xml:space="preserve">Michäas (Prophet) II 255</w:t>
      </w:r>
      <w:r>
        <w:t xml:space="preserve"> </w:t>
      </w:r>
      <w:r>
        <w:t xml:space="preserve">Minerva, deren Jungfrauen I 197</w:t>
      </w:r>
      <w:r>
        <w:t xml:space="preserve"> </w:t>
      </w:r>
      <w:r>
        <w:t xml:space="preserve">Minucius Felix II 42, 169, 297 f.</w:t>
      </w:r>
      <w:r>
        <w:t xml:space="preserve"> </w:t>
      </w:r>
      <w:r>
        <w:t xml:space="preserve">Mithras, dessen Spelaeum I 386 f.</w:t>
      </w:r>
      <w:r>
        <w:t xml:space="preserve"> </w:t>
      </w:r>
      <w:r>
        <w:t xml:space="preserve">— symbolische Bildnisse I 386</w:t>
      </w:r>
      <w:r>
        <w:t xml:space="preserve"> </w:t>
      </w:r>
      <w:r>
        <w:t xml:space="preserve">Mithridates VI. (König von Pontus) I 38</w:t>
      </w:r>
      <w:r>
        <w:t xml:space="preserve"> </w:t>
      </w:r>
      <w:r>
        <w:t xml:space="preserve">Montanus (Irrlehrer) II 146, 210, 307</w:t>
      </w:r>
      <w:r>
        <w:t xml:space="preserve"> </w:t>
      </w:r>
      <w:hyperlink r:id="rId109">
        <w:r>
          <w:rPr>
            <w:rStyle w:val="Hyperlink"/>
          </w:rPr>
          <w:t xml:space="preserve">S. 486</w:t>
        </w:r>
      </w:hyperlink>
      <w:r>
        <w:t xml:space="preserve"> </w:t>
      </w:r>
      <w:r>
        <w:t xml:space="preserve">Moses,</w:t>
      </w:r>
      <w:r>
        <w:t xml:space="preserve"> </w:t>
      </w:r>
      <w:r>
        <w:t xml:space="preserve">— I 72, 83, 90, 125, 172, 183, 205, 224, 258, 310, 330, 361, 411;</w:t>
      </w:r>
      <w:r>
        <w:t xml:space="preserve"> </w:t>
      </w:r>
      <w:r>
        <w:t xml:space="preserve">— II 18, 20 ff., 32, 37, 41, 53, 85, 217, 220, 316, 343, 360, 364, 407 f., 449</w:t>
      </w:r>
      <w:r>
        <w:t xml:space="preserve"> </w:t>
      </w:r>
      <w:r>
        <w:t xml:space="preserve">— im System der Montanisten II 146</w:t>
      </w:r>
      <w:r>
        <w:t xml:space="preserve"> </w:t>
      </w:r>
      <w:r>
        <w:t xml:space="preserve">— Symbol des Alten Bundes II 22</w:t>
      </w:r>
    </w:p>
    <w:p>
      <w:pPr>
        <w:pStyle w:val="Textkrper"/>
      </w:pPr>
      <w:r>
        <w:t xml:space="preserve">Nabal (Abigails Gatte) I 226</w:t>
      </w:r>
      <w:r>
        <w:t xml:space="preserve"> </w:t>
      </w:r>
      <w:r>
        <w:t xml:space="preserve">Nabath (Jeroboams Vater) II 254</w:t>
      </w:r>
      <w:r>
        <w:t xml:space="preserve"> </w:t>
      </w:r>
      <w:r>
        <w:t xml:space="preserve">Naboth I 356 f., 379; II 71</w:t>
      </w:r>
      <w:r>
        <w:t xml:space="preserve"> </w:t>
      </w:r>
      <w:r>
        <w:t xml:space="preserve">Nabuchodonosor I 85, 386; II 53, 65, 108</w:t>
      </w:r>
      <w:r>
        <w:t xml:space="preserve"> </w:t>
      </w:r>
      <w:r>
        <w:t xml:space="preserve">— Symbol des Teufels I 20</w:t>
      </w:r>
      <w:r>
        <w:t xml:space="preserve"> </w:t>
      </w:r>
      <w:r>
        <w:t xml:space="preserve">Nabuzardan II 65</w:t>
      </w:r>
      <w:r>
        <w:t xml:space="preserve"> </w:t>
      </w:r>
      <w:r>
        <w:t xml:space="preserve">Naevius Cn. (Dichter) II 48</w:t>
      </w:r>
      <w:r>
        <w:t xml:space="preserve"> </w:t>
      </w:r>
      <w:r>
        <w:t xml:space="preserve">Nahum (Prophet) II 255</w:t>
      </w:r>
      <w:r>
        <w:t xml:space="preserve"> </w:t>
      </w:r>
      <w:r>
        <w:t xml:space="preserve">Nathan (Prophet) I 356</w:t>
      </w:r>
      <w:r>
        <w:t xml:space="preserve"> </w:t>
      </w:r>
      <w:r>
        <w:t xml:space="preserve">Nathanael (Apostel) I 348</w:t>
      </w:r>
      <w:r>
        <w:t xml:space="preserve"> </w:t>
      </w:r>
      <w:r>
        <w:t xml:space="preserve">Nebridius (praefectus praetorio zu Konstantinopel) I 315</w:t>
      </w:r>
      <w:r>
        <w:t xml:space="preserve"> </w:t>
      </w:r>
      <w:r>
        <w:t xml:space="preserve">Nebridius (dessen Sohn) I 311 ff.</w:t>
      </w:r>
      <w:r>
        <w:t xml:space="preserve"> </w:t>
      </w:r>
      <w:r>
        <w:t xml:space="preserve">Necho (König von Ägypten) II 226</w:t>
      </w:r>
      <w:r>
        <w:t xml:space="preserve"> </w:t>
      </w:r>
      <w:r>
        <w:t xml:space="preserve">Nehemias II 66, 258</w:t>
      </w:r>
      <w:r>
        <w:t xml:space="preserve"> </w:t>
      </w:r>
      <w:r>
        <w:t xml:space="preserve">Nemesius (Bischof von Emesa) II 194</w:t>
      </w:r>
      <w:r>
        <w:t xml:space="preserve"> </w:t>
      </w:r>
      <w:r>
        <w:t xml:space="preserve">Nepotian (Priester zu Altinum) I 122 ff., 215, 224, 277; II 29 ff., 435</w:t>
      </w:r>
      <w:r>
        <w:t xml:space="preserve"> </w:t>
      </w:r>
      <w:r>
        <w:t xml:space="preserve">Nero (Kaiser) I 56, 162; II 445</w:t>
      </w:r>
      <w:r>
        <w:t xml:space="preserve"> </w:t>
      </w:r>
      <w:r>
        <w:t xml:space="preserve">Nestor (homerischer Held) I 128</w:t>
      </w:r>
      <w:r>
        <w:t xml:space="preserve"> </w:t>
      </w:r>
      <w:r>
        <w:t xml:space="preserve">Niceas (Subdiakon aus Aquileja) I 23 ff.</w:t>
      </w:r>
      <w:r>
        <w:t xml:space="preserve"> </w:t>
      </w:r>
      <w:r>
        <w:t xml:space="preserve">Nicetas (Bischof von Aquileja) I 23</w:t>
      </w:r>
      <w:r>
        <w:t xml:space="preserve"> </w:t>
      </w:r>
      <w:r>
        <w:t xml:space="preserve">Nicetas (Bischof von Remesiana) I 23</w:t>
      </w:r>
      <w:r>
        <w:t xml:space="preserve"> </w:t>
      </w:r>
      <w:r>
        <w:t xml:space="preserve">Nikodemus (Ratsherr) II 365</w:t>
      </w:r>
      <w:r>
        <w:t xml:space="preserve"> </w:t>
      </w:r>
      <w:r>
        <w:t xml:space="preserve">Nikolaus von Antiochia (Diakon) I 288, 372; II 209</w:t>
      </w:r>
      <w:r>
        <w:t xml:space="preserve"> </w:t>
      </w:r>
      <w:r>
        <w:t xml:space="preserve">Nilus, hl. (Mönch) .II 267</w:t>
      </w:r>
      <w:r>
        <w:t xml:space="preserve"> </w:t>
      </w:r>
      <w:r>
        <w:t xml:space="preserve">Niobe (Tochter des Tantalos) II 48, 355</w:t>
      </w:r>
      <w:r>
        <w:t xml:space="preserve"> </w:t>
      </w:r>
      <w:r>
        <w:t xml:space="preserve">Noe I 70 f., 112, 198, 202; II 83, 184, 329, 338, 370 f.</w:t>
      </w:r>
      <w:r>
        <w:t xml:space="preserve"> </w:t>
      </w:r>
      <w:r>
        <w:t xml:space="preserve">— Vorbild Christi II 364</w:t>
      </w:r>
      <w:r>
        <w:t xml:space="preserve"> </w:t>
      </w:r>
      <w:r>
        <w:t xml:space="preserve">Noemi (Bethlehemitin) I 168; II 24</w:t>
      </w:r>
      <w:r>
        <w:t xml:space="preserve"> </w:t>
      </w:r>
      <w:r>
        <w:t xml:space="preserve">Novatian (Schismatiker) I 27, 30; II 190</w:t>
      </w:r>
      <w:r>
        <w:t xml:space="preserve"> </w:t>
      </w:r>
      <w:r>
        <w:t xml:space="preserve">Novatus (Parteigänger Novatians) II 190</w:t>
      </w:r>
      <w:r>
        <w:t xml:space="preserve"> </w:t>
      </w:r>
      <w:r>
        <w:t xml:space="preserve">Nubel (König von Mauretanien) I 311</w:t>
      </w:r>
      <w:r>
        <w:t xml:space="preserve"> </w:t>
      </w:r>
      <w:r>
        <w:t xml:space="preserve">Numenius aus Apamea (Platoniker) II 295</w:t>
      </w:r>
      <w:r>
        <w:t xml:space="preserve"> </w:t>
      </w:r>
      <w:r>
        <w:t xml:space="preserve">Nun (Nave), Vater Josues I 83, 303; II 22, 253</w:t>
      </w:r>
    </w:p>
    <w:p>
      <w:pPr>
        <w:pStyle w:val="Textkrper"/>
      </w:pPr>
      <w:r>
        <w:t xml:space="preserve">Oceanus (römischer Patrizier) II 13, 120,123 f., 189f., 195 f., 266, 350 ff.</w:t>
      </w:r>
      <w:r>
        <w:t xml:space="preserve"> </w:t>
      </w:r>
      <w:r>
        <w:t xml:space="preserve">Olybrius Anicius Hermogenianus (Konsul) I 148, 239, 242 f., 249</w:t>
      </w:r>
      <w:r>
        <w:t xml:space="preserve"> </w:t>
      </w:r>
      <w:r>
        <w:t xml:space="preserve">Olympias (Witwe aus Konstantinopel) I 313</w:t>
      </w:r>
      <w:r>
        <w:t xml:space="preserve"> </w:t>
      </w:r>
      <w:r>
        <w:t xml:space="preserve">Onasus aus Segesta II 99 ff.</w:t>
      </w:r>
      <w:r>
        <w:t xml:space="preserve"> </w:t>
      </w:r>
      <w:r>
        <w:t xml:space="preserve">Onesimus (Sklave) II 411</w:t>
      </w:r>
      <w:r>
        <w:t xml:space="preserve"> </w:t>
      </w:r>
      <w:r>
        <w:t xml:space="preserve">Or (Mönch) II 206</w:t>
      </w:r>
      <w:r>
        <w:t xml:space="preserve"> </w:t>
      </w:r>
      <w:r>
        <w:t xml:space="preserve">Origenes aus Alexandrien,</w:t>
      </w:r>
      <w:r>
        <w:t xml:space="preserve"> </w:t>
      </w:r>
      <w:r>
        <w:t xml:space="preserve">— I 41, 46, 240 267 f., 304;</w:t>
      </w:r>
      <w:r>
        <w:t xml:space="preserve"> </w:t>
      </w:r>
      <w:r>
        <w:t xml:space="preserve">— II 13 f., 56, 60, 112, 114 ff., 123, 168 f., 184, 187 ff., 191, 194, 197, 206, 208, 227 f., 232 ff., 240, 259, 262, 273, 280, 292, 295 f., 381, 386, 389 ff., 397, 412 f., 422 f., 436 f., 439, 455 ff.</w:t>
      </w:r>
      <w:r>
        <w:t xml:space="preserve"> </w:t>
      </w:r>
      <w:r>
        <w:t xml:space="preserve">Orkus (Gott der Unterwelt) I 251</w:t>
      </w:r>
      <w:r>
        <w:t xml:space="preserve"> </w:t>
      </w:r>
      <w:hyperlink r:id="rId110">
        <w:r>
          <w:rPr>
            <w:rStyle w:val="Hyperlink"/>
          </w:rPr>
          <w:t xml:space="preserve">S. 487</w:t>
        </w:r>
      </w:hyperlink>
      <w:r>
        <w:t xml:space="preserve"> </w:t>
      </w:r>
      <w:r>
        <w:t xml:space="preserve">Ornan (Jebusiter) I 296; II 342</w:t>
      </w:r>
      <w:r>
        <w:t xml:space="preserve"> </w:t>
      </w:r>
      <w:r>
        <w:t xml:space="preserve">Orosius aus Bracara (spanischer Priester) I 312; II 134, 198, 463 ff.</w:t>
      </w:r>
      <w:r>
        <w:t xml:space="preserve"> </w:t>
      </w:r>
      <w:r>
        <w:t xml:space="preserve">Orpheus (griechischer Sänger) I 341</w:t>
      </w:r>
      <w:r>
        <w:t xml:space="preserve"> </w:t>
      </w:r>
      <w:r>
        <w:t xml:space="preserve">Osee (König von Israel) II 254</w:t>
      </w:r>
      <w:r>
        <w:t xml:space="preserve"> </w:t>
      </w:r>
      <w:r>
        <w:t xml:space="preserve">Osee (Prophet) I 203, 205; II 291</w:t>
      </w:r>
      <w:r>
        <w:t xml:space="preserve"> </w:t>
      </w:r>
      <w:r>
        <w:t xml:space="preserve">Osee (Prophet), dessen Frau Vorbild der Kirche u. Symbol der Synagoge I 205</w:t>
      </w:r>
      <w:r>
        <w:t xml:space="preserve"> </w:t>
      </w:r>
      <w:r>
        <w:t xml:space="preserve">Oza (Levit) I 88, 380</w:t>
      </w:r>
      <w:r>
        <w:t xml:space="preserve"> </w:t>
      </w:r>
      <w:r>
        <w:t xml:space="preserve">Ozias (König von Juda) II 434</w:t>
      </w:r>
    </w:p>
    <w:p>
      <w:pPr>
        <w:pStyle w:val="Textkrper"/>
      </w:pPr>
      <w:r>
        <w:t xml:space="preserve">Pacatula (Tochter des Gaudentius) I 403 ff.</w:t>
      </w:r>
      <w:r>
        <w:t xml:space="preserve"> </w:t>
      </w:r>
      <w:r>
        <w:t xml:space="preserve">Palladius (Bischof von Helenopolis) I 118, 363; II 109</w:t>
      </w:r>
      <w:r>
        <w:t xml:space="preserve"> </w:t>
      </w:r>
      <w:r>
        <w:t xml:space="preserve">Pambos (ägyptischer Mönch) I 105</w:t>
      </w:r>
      <w:r>
        <w:t xml:space="preserve"> </w:t>
      </w:r>
      <w:r>
        <w:t xml:space="preserve">Pammachius (römischer Patrizier) XI; I 148; II 13, 67, 110 ff., 124, 127, 147 ff., 262 ff.</w:t>
      </w:r>
      <w:r>
        <w:t xml:space="preserve"> </w:t>
      </w:r>
      <w:r>
        <w:t xml:space="preserve">Pamphilus (Priester zu Cäsarea) II 123, 189, 207 f., 234, 296</w:t>
      </w:r>
      <w:r>
        <w:t xml:space="preserve"> </w:t>
      </w:r>
      <w:r>
        <w:t xml:space="preserve">Pantänus aus Alexandrien II 294</w:t>
      </w:r>
      <w:r>
        <w:t xml:space="preserve"> </w:t>
      </w:r>
      <w:r>
        <w:t xml:space="preserve">Papias (Bischof von Hierapolis) II 61, 380</w:t>
      </w:r>
      <w:r>
        <w:t xml:space="preserve"> </w:t>
      </w:r>
      <w:r>
        <w:t xml:space="preserve">Paris (Sohn des Priamus) I 410</w:t>
      </w:r>
      <w:r>
        <w:t xml:space="preserve"> </w:t>
      </w:r>
      <w:r>
        <w:t xml:space="preserve">Patroklus (Bischof von Arles) I 214</w:t>
      </w:r>
      <w:r>
        <w:t xml:space="preserve"> </w:t>
      </w:r>
      <w:r>
        <w:t xml:space="preserve">Paul von Samosata (Irrlehrer) II 296</w:t>
      </w:r>
      <w:r>
        <w:t xml:space="preserve"> </w:t>
      </w:r>
      <w:r>
        <w:t xml:space="preserve">Paula (römische Patrizierin) XII;</w:t>
      </w:r>
      <w:r>
        <w:t xml:space="preserve"> </w:t>
      </w:r>
      <w:r>
        <w:t xml:space="preserve">— I 40, 49, 51 f., 58, 60, 117, 148, 150, 152, 292 ff., 383;</w:t>
      </w:r>
      <w:r>
        <w:t xml:space="preserve"> </w:t>
      </w:r>
      <w:r>
        <w:t xml:space="preserve">— II 11 ff., 28, 37, 105 ff., 109, 737, 227 ff., 393, 398, 424, 466</w:t>
      </w:r>
      <w:r>
        <w:t xml:space="preserve"> </w:t>
      </w:r>
      <w:r>
        <w:t xml:space="preserve">Paula, die jüngere I 383 ff.; II 138, 465 f., 469, 472</w:t>
      </w:r>
      <w:r>
        <w:t xml:space="preserve"> </w:t>
      </w:r>
      <w:r>
        <w:t xml:space="preserve">Paulina (Gattin des Pammachius) II 67</w:t>
      </w:r>
      <w:r>
        <w:t xml:space="preserve"> </w:t>
      </w:r>
      <w:r>
        <w:t xml:space="preserve">Paulina (Priesterin der Ceres) II 10, 20</w:t>
      </w:r>
      <w:r>
        <w:t xml:space="preserve"> </w:t>
      </w:r>
      <w:r>
        <w:t xml:space="preserve">Paulinian (Bruder des Hieronymus) II 120, 127, 389, 403, 408 f., 413 ff., 426</w:t>
      </w:r>
      <w:r>
        <w:t xml:space="preserve"> </w:t>
      </w:r>
      <w:r>
        <w:t xml:space="preserve">Paulinus (Bischof von Antiochia) I 6, 58; II 80, 83, 89 f.</w:t>
      </w:r>
      <w:r>
        <w:t xml:space="preserve"> </w:t>
      </w:r>
      <w:r>
        <w:t xml:space="preserve">Paulinus (Bischof von Nola) XIII; I 51, 169 ff.; II 13, 67, 114, 121, 241 ff., 346</w:t>
      </w:r>
      <w:r>
        <w:t xml:space="preserve"> </w:t>
      </w:r>
      <w:r>
        <w:t xml:space="preserve">Paullus L. Aemilius (römischer Feldherr) II 36</w:t>
      </w:r>
      <w:r>
        <w:t xml:space="preserve"> </w:t>
      </w:r>
      <w:r>
        <w:t xml:space="preserve">Paulus (ägyptischer Bischof) II 389</w:t>
      </w:r>
      <w:r>
        <w:t xml:space="preserve"> </w:t>
      </w:r>
      <w:r>
        <w:t xml:space="preserve">Paulus (Apostel)</w:t>
      </w:r>
      <w:r>
        <w:t xml:space="preserve"> </w:t>
      </w:r>
      <w:r>
        <w:t xml:space="preserve">— I 41, 56, 65, 119, 155, 172, 223, 241, 281, 289, 304, 349, 366, 371;</w:t>
      </w:r>
      <w:r>
        <w:t xml:space="preserve"> </w:t>
      </w:r>
      <w:r>
        <w:t xml:space="preserve">— II 18, 39, 78, 84, 88, 144, 154, 169 f., 220, 238, 244 f., 247 f., 259 f., 264 f., 289 f., 365, 375 f., 382, 408, 411, 436 ff.</w:t>
      </w:r>
      <w:r>
        <w:t xml:space="preserve"> </w:t>
      </w:r>
      <w:r>
        <w:t xml:space="preserve">— lebte jungfräulich I 84, 195, 207</w:t>
      </w:r>
      <w:r>
        <w:t xml:space="preserve"> </w:t>
      </w:r>
      <w:r>
        <w:t xml:space="preserve">— und die zweite Ehe I 189 ff.</w:t>
      </w:r>
      <w:r>
        <w:t xml:space="preserve"> </w:t>
      </w:r>
      <w:r>
        <w:t xml:space="preserve">Paulus aus Concordia I 26 ff.</w:t>
      </w:r>
      <w:r>
        <w:t xml:space="preserve"> </w:t>
      </w:r>
      <w:r>
        <w:t xml:space="preserve">Paulus (Kleriker aus Afrika) II 422</w:t>
      </w:r>
      <w:r>
        <w:t xml:space="preserve"> </w:t>
      </w:r>
      <w:r>
        <w:t xml:space="preserve">Paulus von Theben (Einsiedler) I 27, 30, 109, 178</w:t>
      </w:r>
      <w:r>
        <w:t xml:space="preserve"> </w:t>
      </w:r>
      <w:r>
        <w:t xml:space="preserve">Paxamos (griechischer Grammatiker) II 232</w:t>
      </w:r>
      <w:r>
        <w:t xml:space="preserve"> </w:t>
      </w:r>
      <w:r>
        <w:t xml:space="preserve">Pelagius (Irrlehrer) I 171, 239 f., 261; II 133 f., 136, 197 f., 202, 212, 463 f., 468, 471</w:t>
      </w:r>
      <w:r>
        <w:t xml:space="preserve"> </w:t>
      </w:r>
      <w:hyperlink r:id="rId111">
        <w:r>
          <w:rPr>
            <w:rStyle w:val="Hyperlink"/>
          </w:rPr>
          <w:t xml:space="preserve">S. 488</w:t>
        </w:r>
      </w:hyperlink>
      <w:r>
        <w:t xml:space="preserve"> </w:t>
      </w:r>
      <w:r>
        <w:t xml:space="preserve">Peleus (mythischer König) II 35</w:t>
      </w:r>
      <w:r>
        <w:t xml:space="preserve"> </w:t>
      </w:r>
      <w:r>
        <w:t xml:space="preserve">Perikles aus Athen II 35 f.</w:t>
      </w:r>
      <w:r>
        <w:t xml:space="preserve"> </w:t>
      </w:r>
      <w:r>
        <w:t xml:space="preserve">Perseus (Sohn der Danae) I 409</w:t>
      </w:r>
      <w:r>
        <w:t xml:space="preserve"> </w:t>
      </w:r>
      <w:r>
        <w:t xml:space="preserve">Persius P. Aulus (römischer Dichter) II 102, 176, 295, 425</w:t>
      </w:r>
      <w:r>
        <w:t xml:space="preserve"> </w:t>
      </w:r>
      <w:r>
        <w:t xml:space="preserve">Petrarca XVI</w:t>
      </w:r>
      <w:r>
        <w:t xml:space="preserve"> </w:t>
      </w:r>
      <w:r>
        <w:t xml:space="preserve">Petrus (Apostel)</w:t>
      </w:r>
      <w:r>
        <w:t xml:space="preserve"> </w:t>
      </w:r>
      <w:r>
        <w:t xml:space="preserve">— I 32 f., 41, 56, 141,204, 217, 257, 264, 281, 288, 304, 310, 315, 348, 352;</w:t>
      </w:r>
      <w:r>
        <w:t xml:space="preserve"> </w:t>
      </w:r>
      <w:r>
        <w:t xml:space="preserve">— II 18, 60, 74, 90, 143, 176, 204, 238, 244, 247, 260, 365, 436 ff.</w:t>
      </w:r>
      <w:r>
        <w:t xml:space="preserve"> </w:t>
      </w:r>
      <w:r>
        <w:t xml:space="preserve">— dessen Fest I 36 ff.</w:t>
      </w:r>
      <w:r>
        <w:t xml:space="preserve"> </w:t>
      </w:r>
      <w:r>
        <w:t xml:space="preserve">Petrus Canisius . XVII</w:t>
      </w:r>
      <w:r>
        <w:t xml:space="preserve"> </w:t>
      </w:r>
      <w:r>
        <w:t xml:space="preserve">Petrus II. (Patriarch von Alexandrien) II 92</w:t>
      </w:r>
      <w:r>
        <w:t xml:space="preserve"> </w:t>
      </w:r>
      <w:r>
        <w:t xml:space="preserve">Phanuel (Annas Vater) I 117, 166, 188, 243, 331</w:t>
      </w:r>
      <w:r>
        <w:t xml:space="preserve"> </w:t>
      </w:r>
      <w:r>
        <w:t xml:space="preserve">Pharao des Auszuges</w:t>
      </w:r>
      <w:r>
        <w:t xml:space="preserve"> </w:t>
      </w:r>
      <w:r>
        <w:t xml:space="preserve">I 90, 116, 163, 367; II 364</w:t>
      </w:r>
      <w:r>
        <w:t xml:space="preserve"> </w:t>
      </w:r>
      <w:r>
        <w:t xml:space="preserve">— Symbol des Teufels I 218</w:t>
      </w:r>
      <w:r>
        <w:t xml:space="preserve"> </w:t>
      </w:r>
      <w:r>
        <w:t xml:space="preserve">Phares (Sohn der Thamar) I 129, 205</w:t>
      </w:r>
      <w:r>
        <w:t xml:space="preserve"> </w:t>
      </w:r>
      <w:r>
        <w:t xml:space="preserve">Phatuel, Vater Joels II 254</w:t>
      </w:r>
      <w:r>
        <w:t xml:space="preserve"> </w:t>
      </w:r>
      <w:r>
        <w:t xml:space="preserve">Phenenna (Elkanas Nebenfrau) I 204</w:t>
      </w:r>
      <w:r>
        <w:t xml:space="preserve"> </w:t>
      </w:r>
      <w:r>
        <w:t xml:space="preserve">Philemon (Herr des Onesimus) II 259</w:t>
      </w:r>
      <w:r>
        <w:t xml:space="preserve"> </w:t>
      </w:r>
      <w:r>
        <w:t xml:space="preserve">Philippus (Apostel) I 348</w:t>
      </w:r>
      <w:r>
        <w:t xml:space="preserve"> </w:t>
      </w:r>
      <w:r>
        <w:t xml:space="preserve">Philippus (Diakon) I 243, 310; II 143 f., 249 f.</w:t>
      </w:r>
      <w:r>
        <w:t xml:space="preserve"> </w:t>
      </w:r>
      <w:r>
        <w:t xml:space="preserve">Philippus (König von Mazedonien) I 390; II 287</w:t>
      </w:r>
      <w:r>
        <w:t xml:space="preserve"> </w:t>
      </w:r>
      <w:r>
        <w:t xml:space="preserve">Philippus (Konsul) I 136</w:t>
      </w:r>
      <w:r>
        <w:t xml:space="preserve"> </w:t>
      </w:r>
      <w:r>
        <w:t xml:space="preserve">Philomene (Gefährtin des Apelles) II 210</w:t>
      </w:r>
      <w:r>
        <w:t xml:space="preserve"> </w:t>
      </w:r>
      <w:r>
        <w:t xml:space="preserve">Philon von Alexandrien I 108 f.; II 259, 293, 295</w:t>
      </w:r>
      <w:r>
        <w:t xml:space="preserve"> </w:t>
      </w:r>
      <w:r>
        <w:t xml:space="preserve">Philon von Larissa (Philosoph) II 199</w:t>
      </w:r>
      <w:r>
        <w:t xml:space="preserve"> </w:t>
      </w:r>
      <w:r>
        <w:t xml:space="preserve">Philostratus (Sophist) II 243 f.</w:t>
      </w:r>
      <w:r>
        <w:t xml:space="preserve"> </w:t>
      </w:r>
      <w:r>
        <w:t xml:space="preserve">Phineas (Israelit) I 379</w:t>
      </w:r>
      <w:r>
        <w:t xml:space="preserve"> </w:t>
      </w:r>
      <w:r>
        <w:t xml:space="preserve">Phygelus (abgefallener Christ) I 111</w:t>
      </w:r>
      <w:r>
        <w:t xml:space="preserve"> </w:t>
      </w:r>
      <w:r>
        <w:t xml:space="preserve">Pierius (Priester zu Alexandrien) II 112, 296</w:t>
      </w:r>
      <w:r>
        <w:t xml:space="preserve"> </w:t>
      </w:r>
      <w:r>
        <w:t xml:space="preserve">Pindar aus Theben (Lyriker) II 257</w:t>
      </w:r>
      <w:r>
        <w:t xml:space="preserve"> </w:t>
      </w:r>
      <w:r>
        <w:t xml:space="preserve">Pininianus (Melanias Schwiegersohn) II 472</w:t>
      </w:r>
      <w:r>
        <w:t xml:space="preserve"> </w:t>
      </w:r>
      <w:r>
        <w:t xml:space="preserve">Piso C. Calpurnius (Gegner Neros) II 36</w:t>
      </w:r>
      <w:r>
        <w:t xml:space="preserve"> </w:t>
      </w:r>
      <w:r>
        <w:t xml:space="preserve">Piso L. Calpurnius Caesoninus (Gegner Ciceros) II 355</w:t>
      </w:r>
      <w:r>
        <w:t xml:space="preserve"> </w:t>
      </w:r>
      <w:r>
        <w:t xml:space="preserve">Platon I 127, 178, 291, 328; II 19, 35, 47, 168, 199, 203, 242 f., 248, 270, 295, 358, 368, 397</w:t>
      </w:r>
      <w:r>
        <w:t xml:space="preserve"> </w:t>
      </w:r>
      <w:r>
        <w:t xml:space="preserve">Plautus Tit. Maccius (Komödiendichter) I 100; II 61, 127, 182, 271, 285</w:t>
      </w:r>
      <w:r>
        <w:t xml:space="preserve"> </w:t>
      </w:r>
      <w:r>
        <w:t xml:space="preserve">Plinius, der ältere I 228</w:t>
      </w:r>
      <w:r>
        <w:t xml:space="preserve"> </w:t>
      </w:r>
      <w:r>
        <w:t xml:space="preserve">Plutarch (Historiker) II 206</w:t>
      </w:r>
      <w:r>
        <w:t xml:space="preserve"> </w:t>
      </w:r>
      <w:r>
        <w:t xml:space="preserve">Polykarp (Bischof von Smyrna) II 380</w:t>
      </w:r>
      <w:r>
        <w:t xml:space="preserve"> </w:t>
      </w:r>
      <w:r>
        <w:t xml:space="preserve">Pompejus II 231, 344</w:t>
      </w:r>
      <w:r>
        <w:t xml:space="preserve"> </w:t>
      </w:r>
      <w:r>
        <w:t xml:space="preserve">Pontius Pilatus II 447</w:t>
      </w:r>
      <w:r>
        <w:t xml:space="preserve"> </w:t>
      </w:r>
      <w:r>
        <w:t xml:space="preserve">Porphyrius (Neuplatoniker) I 264, 387; II 169, 220, 279, 291, 439, 445, 452</w:t>
      </w:r>
      <w:r>
        <w:t xml:space="preserve"> </w:t>
      </w:r>
      <w:r>
        <w:t xml:space="preserve">Poseidonios aus Apameia (Stoiker) II 35</w:t>
      </w:r>
      <w:r>
        <w:t xml:space="preserve"> </w:t>
      </w:r>
      <w:r>
        <w:t xml:space="preserve">Pothinus (Bischof von Lyon) II 294</w:t>
      </w:r>
      <w:r>
        <w:t xml:space="preserve"> </w:t>
      </w:r>
      <w:r>
        <w:t xml:space="preserve">Präsidius XII</w:t>
      </w:r>
      <w:r>
        <w:t xml:space="preserve"> </w:t>
      </w:r>
      <w:r>
        <w:t xml:space="preserve">Präsidius (Diakon) II 420, 432</w:t>
      </w:r>
      <w:r>
        <w:t xml:space="preserve"> </w:t>
      </w:r>
      <w:r>
        <w:t xml:space="preserve">Prätextata (römische Patrizierin) I 392</w:t>
      </w:r>
      <w:r>
        <w:t xml:space="preserve"> </w:t>
      </w:r>
      <w:r>
        <w:t xml:space="preserve">PrätextatusVettius Agorinus II 7, 9f., 12, 20</w:t>
      </w:r>
      <w:r>
        <w:t xml:space="preserve"> </w:t>
      </w:r>
      <w:hyperlink r:id="rId112">
        <w:r>
          <w:rPr>
            <w:rStyle w:val="Hyperlink"/>
          </w:rPr>
          <w:t xml:space="preserve">S. 489</w:t>
        </w:r>
      </w:hyperlink>
      <w:r>
        <w:t xml:space="preserve"> </w:t>
      </w:r>
      <w:r>
        <w:t xml:space="preserve">Primus (Römer) II 141</w:t>
      </w:r>
      <w:r>
        <w:t xml:space="preserve"> </w:t>
      </w:r>
      <w:r>
        <w:t xml:space="preserve">Principia (römische Patrizierin) I 49</w:t>
      </w:r>
      <w:r>
        <w:t xml:space="preserve"> </w:t>
      </w:r>
      <w:r>
        <w:t xml:space="preserve">Prisca (Priscilla), Montanistin II 146, 210, 307</w:t>
      </w:r>
      <w:r>
        <w:t xml:space="preserve"> </w:t>
      </w:r>
      <w:r>
        <w:t xml:space="preserve">Priscus (ägyptischer Mönch) II 392, 395</w:t>
      </w:r>
      <w:r>
        <w:t xml:space="preserve"> </w:t>
      </w:r>
      <w:r>
        <w:t xml:space="preserve">Priszillian (Irrlehrer) II 61, 203 f., 210</w:t>
      </w:r>
      <w:r>
        <w:t xml:space="preserve"> </w:t>
      </w:r>
      <w:r>
        <w:t xml:space="preserve">Proba Anicia Falconia (römische Patrizierin) I 239 ff.</w:t>
      </w:r>
      <w:r>
        <w:t xml:space="preserve"> </w:t>
      </w:r>
      <w:r>
        <w:t xml:space="preserve">Probinus Anicius (Konsul) I 148, 249</w:t>
      </w:r>
      <w:r>
        <w:t xml:space="preserve"> </w:t>
      </w:r>
      <w:r>
        <w:t xml:space="preserve">Probus Anicius, der jüngere (Konsul) I 148, 249</w:t>
      </w:r>
      <w:r>
        <w:t xml:space="preserve"> </w:t>
      </w:r>
      <w:r>
        <w:t xml:space="preserve">Probus Sextus Anicius Petronius (Konsul) I 148, 214</w:t>
      </w:r>
      <w:r>
        <w:t xml:space="preserve"> </w:t>
      </w:r>
      <w:r>
        <w:t xml:space="preserve">Proculus (Bischof von Marseille) I 214, 237</w:t>
      </w:r>
      <w:r>
        <w:t xml:space="preserve"> </w:t>
      </w:r>
      <w:r>
        <w:t xml:space="preserve">Profuturus (afrikanischer Bischof) II 422, 428</w:t>
      </w:r>
      <w:r>
        <w:t xml:space="preserve"> </w:t>
      </w:r>
      <w:r>
        <w:t xml:space="preserve">Prokop (Gegenkaiser) I 315; II 50</w:t>
      </w:r>
      <w:r>
        <w:t xml:space="preserve"> </w:t>
      </w:r>
      <w:r>
        <w:t xml:space="preserve">Prokop von Gaza XI</w:t>
      </w:r>
      <w:r>
        <w:t xml:space="preserve"> </w:t>
      </w:r>
      <w:r>
        <w:t xml:space="preserve">Ptolemäus V., Epiphanes I 19</w:t>
      </w:r>
      <w:r>
        <w:t xml:space="preserve"> </w:t>
      </w:r>
      <w:r>
        <w:t xml:space="preserve">Ptolemäus II., Philadelphos II 290</w:t>
      </w:r>
      <w:r>
        <w:t xml:space="preserve"> </w:t>
      </w:r>
      <w:r>
        <w:t xml:space="preserve">Ptolemäus VII., Physkon I 152</w:t>
      </w:r>
      <w:r>
        <w:t xml:space="preserve"> </w:t>
      </w:r>
      <w:r>
        <w:t xml:space="preserve">Publilius Syrus (Mimendichter) I 139</w:t>
      </w:r>
      <w:r>
        <w:t xml:space="preserve"> </w:t>
      </w:r>
      <w:r>
        <w:t xml:space="preserve">Pulvillus II 36</w:t>
      </w:r>
      <w:r>
        <w:t xml:space="preserve"> </w:t>
      </w:r>
      <w:r>
        <w:t xml:space="preserve">Putiphar I 320</w:t>
      </w:r>
      <w:r>
        <w:t xml:space="preserve"> </w:t>
      </w:r>
      <w:r>
        <w:t xml:space="preserve">Pygmalion (Didos Bruder) I 205</w:t>
      </w:r>
      <w:r>
        <w:t xml:space="preserve"> </w:t>
      </w:r>
      <w:r>
        <w:t xml:space="preserve">Pyrrhus (König von Epirus) I 178, 212; II 268</w:t>
      </w:r>
      <w:r>
        <w:t xml:space="preserve"> </w:t>
      </w:r>
      <w:r>
        <w:t xml:space="preserve">Pythagoras (Philosoph) I 127, 178; II 34, 184, 194, 198, 242</w:t>
      </w:r>
    </w:p>
    <w:p>
      <w:pPr>
        <w:pStyle w:val="Textkrper"/>
      </w:pPr>
      <w:r>
        <w:t xml:space="preserve">Quadratus (Apologet) II 293</w:t>
      </w:r>
      <w:r>
        <w:t xml:space="preserve"> </w:t>
      </w:r>
      <w:r>
        <w:t xml:space="preserve">Quadratus (Bischof von Athen) II 293</w:t>
      </w:r>
      <w:r>
        <w:t xml:space="preserve"> </w:t>
      </w:r>
      <w:r>
        <w:t xml:space="preserve">Quintilianus M. Fabius (Rhetor) I 228; II 298</w:t>
      </w:r>
      <w:r>
        <w:t xml:space="preserve"> </w:t>
      </w:r>
      <w:r>
        <w:t xml:space="preserve">Quintilianus (Mönch) I 363, 365</w:t>
      </w:r>
    </w:p>
    <w:p>
      <w:pPr>
        <w:pStyle w:val="Textkrper"/>
      </w:pPr>
      <w:r>
        <w:t xml:space="preserve">Rachel (Jakobs Frau) I 114; II 364</w:t>
      </w:r>
      <w:r>
        <w:t xml:space="preserve"> </w:t>
      </w:r>
      <w:r>
        <w:t xml:space="preserve">— Vorbild der Kirche I 85, 204</w:t>
      </w:r>
      <w:r>
        <w:t xml:space="preserve"> </w:t>
      </w:r>
      <w:r>
        <w:t xml:space="preserve">Radagais (germanischer Heerführer) I 211; II 67</w:t>
      </w:r>
      <w:r>
        <w:t xml:space="preserve"> </w:t>
      </w:r>
      <w:r>
        <w:t xml:space="preserve">Rahab I 112</w:t>
      </w:r>
      <w:r>
        <w:t xml:space="preserve"> </w:t>
      </w:r>
      <w:r>
        <w:t xml:space="preserve">— Vorbild der Kirche I 129</w:t>
      </w:r>
      <w:r>
        <w:t xml:space="preserve"> </w:t>
      </w:r>
      <w:r>
        <w:t xml:space="preserve">Rapsaces (Assyrer) II 65</w:t>
      </w:r>
      <w:r>
        <w:t xml:space="preserve"> </w:t>
      </w:r>
      <w:r>
        <w:t xml:space="preserve">Rebekka I 125, 204, 230; II 79, 364</w:t>
      </w:r>
      <w:r>
        <w:t xml:space="preserve"> </w:t>
      </w:r>
      <w:r>
        <w:t xml:space="preserve">Rechab (Jonadabs Sohn) I 179</w:t>
      </w:r>
      <w:r>
        <w:t xml:space="preserve"> </w:t>
      </w:r>
      <w:r>
        <w:t xml:space="preserve">Regulus M. Attilius (römischer Feldherr) I 178</w:t>
      </w:r>
      <w:r>
        <w:t xml:space="preserve"> </w:t>
      </w:r>
      <w:r>
        <w:t xml:space="preserve">Restitutus (Römer) II 141</w:t>
      </w:r>
      <w:r>
        <w:t xml:space="preserve"> </w:t>
      </w:r>
      <w:r>
        <w:t xml:space="preserve">Reticius (Bischof von Autun) I 13; II 237 ff.</w:t>
      </w:r>
      <w:r>
        <w:t xml:space="preserve"> </w:t>
      </w:r>
      <w:r>
        <w:t xml:space="preserve">Riparius (spanischer Priester) II 129 ff., 133 ff.</w:t>
      </w:r>
      <w:r>
        <w:t xml:space="preserve"> </w:t>
      </w:r>
      <w:r>
        <w:t xml:space="preserve">Romanus (Comes in Afrika) I 311</w:t>
      </w:r>
      <w:r>
        <w:t xml:space="preserve"> </w:t>
      </w:r>
      <w:r>
        <w:t xml:space="preserve">Rufin aus Aquileja</w:t>
      </w:r>
      <w:r>
        <w:t xml:space="preserve"> </w:t>
      </w:r>
      <w:r>
        <w:t xml:space="preserve">— I 3 ff., 10, 12, 14, 26, 58, 163, 171, 215, 234 f., 267 f., 270, 304;</w:t>
      </w:r>
      <w:r>
        <w:t xml:space="preserve"> </w:t>
      </w:r>
      <w:r>
        <w:t xml:space="preserve">— II 13, 102, 114, 116 f., 121, 123 ff., 129, 188 ff., 195, 197, 205 ff., 228, 233, 234, 240 f., 262 ff., 288, 299 f., 389, 391, 403, 408, 413, 421, 425, 427, 432, 461</w:t>
      </w:r>
      <w:r>
        <w:t xml:space="preserve"> </w:t>
      </w:r>
      <w:r>
        <w:t xml:space="preserve">Rufin aus Elusa (Konsul) II 30, 51 f., 403</w:t>
      </w:r>
      <w:r>
        <w:t xml:space="preserve"> </w:t>
      </w:r>
      <w:r>
        <w:t xml:space="preserve">Rufinus Syrus (Presbyter) II 127</w:t>
      </w:r>
      <w:r>
        <w:t xml:space="preserve"> </w:t>
      </w:r>
      <w:r>
        <w:t xml:space="preserve">Rusticus aus Gallien I 347 ff.</w:t>
      </w:r>
      <w:r>
        <w:t xml:space="preserve"> </w:t>
      </w:r>
      <w:hyperlink r:id="rId113">
        <w:r>
          <w:rPr>
            <w:rStyle w:val="Hyperlink"/>
          </w:rPr>
          <w:t xml:space="preserve">S. 490</w:t>
        </w:r>
      </w:hyperlink>
      <w:r>
        <w:t xml:space="preserve"> </w:t>
      </w:r>
      <w:r>
        <w:t xml:space="preserve">Rusticus aus Marseille (Mönch) I 214 ff., 348</w:t>
      </w:r>
      <w:r>
        <w:t xml:space="preserve"> </w:t>
      </w:r>
      <w:r>
        <w:t xml:space="preserve">Ruth (Moabitin) I 168; II 24, 253</w:t>
      </w:r>
    </w:p>
    <w:p>
      <w:pPr>
        <w:pStyle w:val="Textkrper"/>
      </w:pPr>
      <w:r>
        <w:t xml:space="preserve">Sabellius (Irrlehrer) II 92, 144</w:t>
      </w:r>
      <w:r>
        <w:t xml:space="preserve"> </w:t>
      </w:r>
      <w:r>
        <w:t xml:space="preserve">Sabinianus (Diakon) I 365 ff.</w:t>
      </w:r>
      <w:r>
        <w:t xml:space="preserve"> </w:t>
      </w:r>
      <w:r>
        <w:t xml:space="preserve">Sabinus (Heraklians Schwiegersohn) I 251</w:t>
      </w:r>
      <w:r>
        <w:t xml:space="preserve"> </w:t>
      </w:r>
      <w:r>
        <w:t xml:space="preserve">Sadok (Hoherpriester) II 253</w:t>
      </w:r>
      <w:r>
        <w:t xml:space="preserve"> </w:t>
      </w:r>
      <w:r>
        <w:t xml:space="preserve">Salathiel (Vater Zorobabels) II 344</w:t>
      </w:r>
      <w:r>
        <w:t xml:space="preserve"> </w:t>
      </w:r>
      <w:r>
        <w:t xml:space="preserve">Sallust (Historiker) I 178; II 53, 299</w:t>
      </w:r>
      <w:r>
        <w:t xml:space="preserve"> </w:t>
      </w:r>
      <w:r>
        <w:t xml:space="preserve">Salomon I 114, 132, 203, 324; II 239, 254, 258, 289, 340</w:t>
      </w:r>
      <w:r>
        <w:t xml:space="preserve"> </w:t>
      </w:r>
      <w:r>
        <w:t xml:space="preserve">— durch Frauen verführt I 74, 216</w:t>
      </w:r>
      <w:r>
        <w:t xml:space="preserve"> </w:t>
      </w:r>
      <w:r>
        <w:t xml:space="preserve">— Vorbild Christi I 298</w:t>
      </w:r>
      <w:r>
        <w:t xml:space="preserve"> </w:t>
      </w:r>
      <w:r>
        <w:t xml:space="preserve">Salvina (Gildos Tochter) I 214, 311 ff.</w:t>
      </w:r>
      <w:r>
        <w:t xml:space="preserve"> </w:t>
      </w:r>
      <w:r>
        <w:t xml:space="preserve">Samson (Richter) I 74, 388</w:t>
      </w:r>
      <w:r>
        <w:t xml:space="preserve"> </w:t>
      </w:r>
      <w:r>
        <w:t xml:space="preserve">Samuel (Hoherpriester) I 22, 223, 349, 366, 380, 388. 401; II 371</w:t>
      </w:r>
      <w:r>
        <w:t xml:space="preserve"> </w:t>
      </w:r>
      <w:r>
        <w:t xml:space="preserve">Saphira I 181, 264; II 73</w:t>
      </w:r>
      <w:r>
        <w:t xml:space="preserve"> </w:t>
      </w:r>
      <w:r>
        <w:t xml:space="preserve">Sappho (Dichterin) II 257</w:t>
      </w:r>
      <w:r>
        <w:t xml:space="preserve"> </w:t>
      </w:r>
      <w:r>
        <w:t xml:space="preserve">Sara I 117, 125; II 282, 338</w:t>
      </w:r>
      <w:r>
        <w:t xml:space="preserve"> </w:t>
      </w:r>
      <w:r>
        <w:t xml:space="preserve">— Vorbild des Neuen Bundes I 204</w:t>
      </w:r>
      <w:r>
        <w:t xml:space="preserve"> </w:t>
      </w:r>
      <w:r>
        <w:t xml:space="preserve">Sarapion (Bischof von Thmuis) II 297</w:t>
      </w:r>
      <w:r>
        <w:t xml:space="preserve"> </w:t>
      </w:r>
      <w:r>
        <w:t xml:space="preserve">Sardanapal (König von Assyrien) I 162 f.; II 264, 286</w:t>
      </w:r>
      <w:r>
        <w:t xml:space="preserve"> </w:t>
      </w:r>
      <w:r>
        <w:t xml:space="preserve">Saul (König von Juda) I 349, 366, 372; II 253, 280</w:t>
      </w:r>
      <w:r>
        <w:t xml:space="preserve"> </w:t>
      </w:r>
      <w:r>
        <w:t xml:space="preserve">Scaevola Qu. Mucius II 36</w:t>
      </w:r>
      <w:r>
        <w:t xml:space="preserve"> </w:t>
      </w:r>
      <w:r>
        <w:t xml:space="preserve">Scaurus M. Aemilius (Quästor) II 344</w:t>
      </w:r>
      <w:r>
        <w:t xml:space="preserve"> </w:t>
      </w:r>
      <w:r>
        <w:t xml:space="preserve">Scaurus M. Aurelius (römischer Feldherr) II 36</w:t>
      </w:r>
      <w:r>
        <w:t xml:space="preserve"> </w:t>
      </w:r>
      <w:r>
        <w:t xml:space="preserve">Schächer am Kreuze I 172, 216, 386; II 14, 33, 88, 116</w:t>
      </w:r>
      <w:r>
        <w:t xml:space="preserve"> </w:t>
      </w:r>
      <w:r>
        <w:t xml:space="preserve">Scipio P. Corn. Afric. Maior. I 152, 178</w:t>
      </w:r>
      <w:r>
        <w:t xml:space="preserve"> </w:t>
      </w:r>
      <w:r>
        <w:t xml:space="preserve">Scipio P. Corn. Afric. Minor. I 178; II 184</w:t>
      </w:r>
      <w:r>
        <w:t xml:space="preserve"> </w:t>
      </w:r>
      <w:r>
        <w:t xml:space="preserve">Sebesius II 288</w:t>
      </w:r>
      <w:r>
        <w:t xml:space="preserve"> </w:t>
      </w:r>
      <w:r>
        <w:t xml:space="preserve">Sedekias (Richter) I 160</w:t>
      </w:r>
      <w:r>
        <w:t xml:space="preserve"> </w:t>
      </w:r>
      <w:r>
        <w:t xml:space="preserve">Seneca II 298</w:t>
      </w:r>
      <w:r>
        <w:t xml:space="preserve"> </w:t>
      </w:r>
      <w:r>
        <w:t xml:space="preserve">Seor (Hethiter) II 282</w:t>
      </w:r>
      <w:r>
        <w:t xml:space="preserve"> </w:t>
      </w:r>
      <w:r>
        <w:t xml:space="preserve">Sephora (Frau des Moses) I 125</w:t>
      </w:r>
      <w:r>
        <w:t xml:space="preserve"> </w:t>
      </w:r>
      <w:r>
        <w:t xml:space="preserve">Serapis (ägyptische Gottheit) I 387</w:t>
      </w:r>
      <w:r>
        <w:t xml:space="preserve"> </w:t>
      </w:r>
      <w:r>
        <w:t xml:space="preserve">Serenilla (Frau des Desiderius) I 51 f.</w:t>
      </w:r>
      <w:r>
        <w:t xml:space="preserve"> </w:t>
      </w:r>
      <w:r>
        <w:t xml:space="preserve">Serenus Sammonicus (Dichter) II 258</w:t>
      </w:r>
      <w:r>
        <w:t xml:space="preserve"> </w:t>
      </w:r>
      <w:r>
        <w:t xml:space="preserve">Seth II 329</w:t>
      </w:r>
      <w:r>
        <w:t xml:space="preserve"> </w:t>
      </w:r>
      <w:r>
        <w:t xml:space="preserve">Severus Septimius (Kaiser) II 295</w:t>
      </w:r>
      <w:r>
        <w:t xml:space="preserve"> </w:t>
      </w:r>
      <w:r>
        <w:t xml:space="preserve">Sextus (Pythagoreer) II 197, 206 f.</w:t>
      </w:r>
      <w:r>
        <w:t xml:space="preserve"> </w:t>
      </w:r>
      <w:r>
        <w:t xml:space="preserve">Sibylle, kumäische II 251</w:t>
      </w:r>
      <w:r>
        <w:t xml:space="preserve"> </w:t>
      </w:r>
      <w:r>
        <w:t xml:space="preserve">Sichem (Sichemit) II 282</w:t>
      </w:r>
      <w:r>
        <w:t xml:space="preserve"> </w:t>
      </w:r>
      <w:r>
        <w:t xml:space="preserve">Sidonius Apollinaris (Bischof von Lyon) II 332</w:t>
      </w:r>
      <w:r>
        <w:t xml:space="preserve"> </w:t>
      </w:r>
      <w:r>
        <w:t xml:space="preserve">Silvanus (Bischof von Tarsus) II 87</w:t>
      </w:r>
      <w:r>
        <w:t xml:space="preserve"> </w:t>
      </w:r>
      <w:r>
        <w:t xml:space="preserve">Silvester I. (Papst) II 238</w:t>
      </w:r>
      <w:r>
        <w:t xml:space="preserve"> </w:t>
      </w:r>
      <w:r>
        <w:t xml:space="preserve">Simeon, der greise I 359</w:t>
      </w:r>
      <w:r>
        <w:t xml:space="preserve"> </w:t>
      </w:r>
      <w:r>
        <w:t xml:space="preserve">Simon, der Aussätzige II 377</w:t>
      </w:r>
      <w:r>
        <w:t xml:space="preserve"> </w:t>
      </w:r>
      <w:r>
        <w:t xml:space="preserve">Simon, der Magier II 209</w:t>
      </w:r>
      <w:r>
        <w:t xml:space="preserve"> </w:t>
      </w:r>
      <w:r>
        <w:t xml:space="preserve">Simonides aus Keos (Lyriker) I 127; II 257</w:t>
      </w:r>
      <w:r>
        <w:t xml:space="preserve"> </w:t>
      </w:r>
      <w:r>
        <w:t xml:space="preserve">Simplician (Bischof von Mailand) II 125, 391</w:t>
      </w:r>
      <w:r>
        <w:t xml:space="preserve"> </w:t>
      </w:r>
      <w:r>
        <w:t xml:space="preserve">Simplicius (Sohn Geruchias) I 189</w:t>
      </w:r>
      <w:r>
        <w:t xml:space="preserve"> </w:t>
      </w:r>
      <w:r>
        <w:t xml:space="preserve">Siricius (Papst) II 103, 125, 148, 204, 350</w:t>
      </w:r>
      <w:r>
        <w:t xml:space="preserve"> </w:t>
      </w:r>
      <w:r>
        <w:t xml:space="preserve">Sisara (kanaanitischer Feldherr) I 310</w:t>
      </w:r>
      <w:r>
        <w:t xml:space="preserve"> </w:t>
      </w:r>
      <w:hyperlink r:id="rId114">
        <w:r>
          <w:rPr>
            <w:rStyle w:val="Hyperlink"/>
          </w:rPr>
          <w:t xml:space="preserve">S. 491</w:t>
        </w:r>
      </w:hyperlink>
      <w:r>
        <w:t xml:space="preserve"> </w:t>
      </w:r>
      <w:r>
        <w:t xml:space="preserve">Sisinnius (Diakon) II 422 f. 428</w:t>
      </w:r>
      <w:r>
        <w:t xml:space="preserve"> </w:t>
      </w:r>
      <w:r>
        <w:t xml:space="preserve">Sokrates I 139, 178; II 19, 34, 36, 45, 65, 168, 237, 286, 379</w:t>
      </w:r>
      <w:r>
        <w:t xml:space="preserve"> </w:t>
      </w:r>
      <w:r>
        <w:t xml:space="preserve">Sokrates (Historiker) II 204</w:t>
      </w:r>
      <w:r>
        <w:t xml:space="preserve"> </w:t>
      </w:r>
      <w:r>
        <w:t xml:space="preserve">Solon I 260</w:t>
      </w:r>
      <w:r>
        <w:t xml:space="preserve"> </w:t>
      </w:r>
      <w:r>
        <w:t xml:space="preserve">Sophokles (Tragödiendichter) I 128</w:t>
      </w:r>
      <w:r>
        <w:t xml:space="preserve"> </w:t>
      </w:r>
      <w:r>
        <w:t xml:space="preserve">Sophonias (Prophet) II 256</w:t>
      </w:r>
      <w:r>
        <w:t xml:space="preserve"> </w:t>
      </w:r>
      <w:r>
        <w:t xml:space="preserve">Sophronius (exzentrischer Mönch I 96</w:t>
      </w:r>
      <w:r>
        <w:t xml:space="preserve"> </w:t>
      </w:r>
      <w:r>
        <w:t xml:space="preserve">Sophronius (Mönch in Bethlehem) XIII</w:t>
      </w:r>
      <w:r>
        <w:t xml:space="preserve"> </w:t>
      </w:r>
      <w:r>
        <w:t xml:space="preserve">Sosius C (römischer Feldherr) II 344</w:t>
      </w:r>
      <w:r>
        <w:t xml:space="preserve"> </w:t>
      </w:r>
      <w:r>
        <w:t xml:space="preserve">Stephanus (Diakon) I 288; II 21, 281, 338</w:t>
      </w:r>
      <w:r>
        <w:t xml:space="preserve"> </w:t>
      </w:r>
      <w:r>
        <w:t xml:space="preserve">Stesichorus aus Himera (Lyriker) I 127; II 423 f., 454</w:t>
      </w:r>
      <w:r>
        <w:t xml:space="preserve"> </w:t>
      </w:r>
      <w:r>
        <w:t xml:space="preserve">Stilicho I 187, 211 f., 251; II 67</w:t>
      </w:r>
      <w:r>
        <w:t xml:space="preserve"> </w:t>
      </w:r>
      <w:r>
        <w:t xml:space="preserve">Suetonius C. Tranquillus (Historiker) I 53</w:t>
      </w:r>
      <w:r>
        <w:t xml:space="preserve"> </w:t>
      </w:r>
      <w:r>
        <w:t xml:space="preserve">Sulpicius Severus (Mönch) I 51</w:t>
      </w:r>
      <w:r>
        <w:t xml:space="preserve"> </w:t>
      </w:r>
      <w:r>
        <w:t xml:space="preserve">Sunja (gotischer Gelehrter) I 312</w:t>
      </w:r>
      <w:r>
        <w:t xml:space="preserve"> </w:t>
      </w:r>
      <w:r>
        <w:t xml:space="preserve">Susanna I 160</w:t>
      </w:r>
      <w:r>
        <w:t xml:space="preserve"> </w:t>
      </w:r>
      <w:r>
        <w:t xml:space="preserve">Sychäus (Didos Gatte) I 205 f.</w:t>
      </w:r>
      <w:r>
        <w:t xml:space="preserve"> </w:t>
      </w:r>
      <w:r>
        <w:t xml:space="preserve">Symmachus (Bibelübersetzer) II 184, 238</w:t>
      </w:r>
      <w:r>
        <w:t xml:space="preserve"> </w:t>
      </w:r>
      <w:r>
        <w:t xml:space="preserve">Symmachus (Senator) XVIII</w:t>
      </w:r>
    </w:p>
    <w:p>
      <w:pPr>
        <w:pStyle w:val="Textkrper"/>
      </w:pPr>
      <w:r>
        <w:t xml:space="preserve">Tantalus dessen Quell II 244</w:t>
      </w:r>
      <w:r>
        <w:t xml:space="preserve"> </w:t>
      </w:r>
      <w:r>
        <w:t xml:space="preserve">Tarquinius Sextus I 197</w:t>
      </w:r>
      <w:r>
        <w:t xml:space="preserve"> </w:t>
      </w:r>
      <w:r>
        <w:t xml:space="preserve">Tarquinius Superbus I 197; II 407</w:t>
      </w:r>
      <w:r>
        <w:t xml:space="preserve"> </w:t>
      </w:r>
      <w:r>
        <w:t xml:space="preserve">Tatian der Assyrer II 154, 164, 294</w:t>
      </w:r>
      <w:r>
        <w:t xml:space="preserve"> </w:t>
      </w:r>
      <w:r>
        <w:t xml:space="preserve">Tatianus (Diakon) II 191</w:t>
      </w:r>
      <w:r>
        <w:t xml:space="preserve"> </w:t>
      </w:r>
      <w:r>
        <w:t xml:space="preserve">Telamon (Sohn des Ajakos) II 35</w:t>
      </w:r>
      <w:r>
        <w:t xml:space="preserve"> </w:t>
      </w:r>
      <w:r>
        <w:t xml:space="preserve">Terentius P. Afer (Lustspieldichter) I 178; II 271</w:t>
      </w:r>
      <w:r>
        <w:t xml:space="preserve"> </w:t>
      </w:r>
      <w:r>
        <w:t xml:space="preserve">Tertullian I 27, 87, 184, 329, 387; II 42, 149, 169, 182, 184, 190 f., 194, 295, 297, 306 f., 350</w:t>
      </w:r>
      <w:r>
        <w:t xml:space="preserve"> </w:t>
      </w:r>
      <w:r>
        <w:t xml:space="preserve">Teufel,</w:t>
      </w:r>
      <w:r>
        <w:t xml:space="preserve"> </w:t>
      </w:r>
      <w:r>
        <w:t xml:space="preserve">— dessen Buße II 117, 123</w:t>
      </w:r>
      <w:r>
        <w:t xml:space="preserve"> </w:t>
      </w:r>
      <w:r>
        <w:t xml:space="preserve">— dessen Macht I 74</w:t>
      </w:r>
      <w:r>
        <w:t xml:space="preserve"> </w:t>
      </w:r>
      <w:r>
        <w:t xml:space="preserve">— dessen Namen II 310 f.</w:t>
      </w:r>
      <w:r>
        <w:t xml:space="preserve"> </w:t>
      </w:r>
      <w:r>
        <w:t xml:space="preserve">— dessen Taktik I 282, 284</w:t>
      </w:r>
      <w:r>
        <w:t xml:space="preserve"> </w:t>
      </w:r>
      <w:r>
        <w:t xml:space="preserve">— Schöpfer der Materie I 112 f.</w:t>
      </w:r>
      <w:r>
        <w:t xml:space="preserve"> </w:t>
      </w:r>
      <w:r>
        <w:t xml:space="preserve">— Spukgeschichten vom I 225</w:t>
      </w:r>
      <w:r>
        <w:t xml:space="preserve"> </w:t>
      </w:r>
      <w:r>
        <w:t xml:space="preserve">Thamar I 74, 203 ff., 379</w:t>
      </w:r>
      <w:r>
        <w:t xml:space="preserve"> </w:t>
      </w:r>
      <w:r>
        <w:t xml:space="preserve">Thammuz (syrische Gottheit) I 176</w:t>
      </w:r>
      <w:r>
        <w:t xml:space="preserve"> </w:t>
      </w:r>
      <w:r>
        <w:t xml:space="preserve">Thekla, hl. I 116</w:t>
      </w:r>
      <w:r>
        <w:t xml:space="preserve"> </w:t>
      </w:r>
      <w:r>
        <w:t xml:space="preserve">Theodor (Bischof von Heraklea) II 437, 457</w:t>
      </w:r>
      <w:r>
        <w:t xml:space="preserve"> </w:t>
      </w:r>
      <w:r>
        <w:t xml:space="preserve">Theodora (spanische Witwe) II 56 ff., 63 f., 66</w:t>
      </w:r>
      <w:r>
        <w:t xml:space="preserve"> </w:t>
      </w:r>
      <w:r>
        <w:t xml:space="preserve">Theodoret (Historiker) I 1; II 135</w:t>
      </w:r>
      <w:r>
        <w:t xml:space="preserve"> </w:t>
      </w:r>
      <w:r>
        <w:t xml:space="preserve">Theodorus (ägyptischer Mönch) II 390 f.</w:t>
      </w:r>
      <w:r>
        <w:t xml:space="preserve"> </w:t>
      </w:r>
      <w:r>
        <w:t xml:space="preserve">Theodorus aus Gadara (Rhetor) I 376</w:t>
      </w:r>
      <w:r>
        <w:t xml:space="preserve"> </w:t>
      </w:r>
      <w:r>
        <w:t xml:space="preserve">Theodosius (Abt zu Rhossos) I 1 ff.</w:t>
      </w:r>
      <w:r>
        <w:t xml:space="preserve"> </w:t>
      </w:r>
      <w:r>
        <w:t xml:space="preserve">Theodosius (Kaiser) I 51, 54. 171, 182, 311, 320, 387; II 50 f., 223, 267</w:t>
      </w:r>
      <w:r>
        <w:t xml:space="preserve"> </w:t>
      </w:r>
      <w:r>
        <w:t xml:space="preserve">Theodotion aus Ephesus II 184, 455</w:t>
      </w:r>
      <w:r>
        <w:t xml:space="preserve"> </w:t>
      </w:r>
      <w:r>
        <w:t xml:space="preserve">Theon (Diakon) II 135</w:t>
      </w:r>
      <w:r>
        <w:t xml:space="preserve"> </w:t>
      </w:r>
      <w:r>
        <w:t xml:space="preserve">Theonas (Bischof von Alexandrien) II 112</w:t>
      </w:r>
      <w:r>
        <w:t xml:space="preserve"> </w:t>
      </w:r>
      <w:hyperlink r:id="rId115">
        <w:r>
          <w:rPr>
            <w:rStyle w:val="Hyperlink"/>
          </w:rPr>
          <w:t xml:space="preserve">S. 492</w:t>
        </w:r>
      </w:hyperlink>
      <w:r>
        <w:t xml:space="preserve"> </w:t>
      </w:r>
      <w:r>
        <w:t xml:space="preserve">Theophilus (Patriarch von Alexandrien) XI, XIII; I 268, 387; II 116 f., 206, 389 ff.</w:t>
      </w:r>
      <w:r>
        <w:t xml:space="preserve"> </w:t>
      </w:r>
      <w:r>
        <w:t xml:space="preserve">Theophrastos (Peripatetiker) I 127; II 168</w:t>
      </w:r>
      <w:r>
        <w:t xml:space="preserve"> </w:t>
      </w:r>
      <w:r>
        <w:t xml:space="preserve">Therasia (Gattin des Paulinus von Nola) I 170, 179</w:t>
      </w:r>
      <w:r>
        <w:t xml:space="preserve"> </w:t>
      </w:r>
      <w:r>
        <w:t xml:space="preserve">Theresia, hl. XVII</w:t>
      </w:r>
      <w:r>
        <w:t xml:space="preserve"> </w:t>
      </w:r>
      <w:r>
        <w:t xml:space="preserve">Thukydides I 178; II 53</w:t>
      </w:r>
      <w:r>
        <w:t xml:space="preserve"> </w:t>
      </w:r>
      <w:r>
        <w:t xml:space="preserve">Tiberius (Kaiser) I 376</w:t>
      </w:r>
      <w:r>
        <w:t xml:space="preserve"> </w:t>
      </w:r>
      <w:r>
        <w:t xml:space="preserve">Tigranes (König von Armenien) I 38</w:t>
      </w:r>
      <w:r>
        <w:t xml:space="preserve"> </w:t>
      </w:r>
      <w:r>
        <w:t xml:space="preserve">Timasius (Feldherr und Konsul) II 51</w:t>
      </w:r>
      <w:r>
        <w:t xml:space="preserve"> </w:t>
      </w:r>
      <w:r>
        <w:t xml:space="preserve">Timotheus (Bischof von Ephesus)</w:t>
      </w:r>
      <w:r>
        <w:t xml:space="preserve"> </w:t>
      </w:r>
      <w:r>
        <w:t xml:space="preserve">— I 70, 143, 159, 207, 236, 317, 323, 330;</w:t>
      </w:r>
      <w:r>
        <w:t xml:space="preserve"> </w:t>
      </w:r>
      <w:r>
        <w:t xml:space="preserve">— II 41, 246, 259, 386, 414, 443 f., 447</w:t>
      </w:r>
      <w:r>
        <w:t xml:space="preserve"> </w:t>
      </w:r>
      <w:r>
        <w:t xml:space="preserve">Titiana (Furias Mutter) I 150</w:t>
      </w:r>
      <w:r>
        <w:t xml:space="preserve"> </w:t>
      </w:r>
      <w:r>
        <w:t xml:space="preserve">Titus (Bischof von Bostra) II 297</w:t>
      </w:r>
      <w:r>
        <w:t xml:space="preserve"> </w:t>
      </w:r>
      <w:r>
        <w:t xml:space="preserve">Titus (Bischof von Kreta) II 245 f., 259</w:t>
      </w:r>
      <w:r>
        <w:t xml:space="preserve"> </w:t>
      </w:r>
      <w:r>
        <w:t xml:space="preserve">Titus (Kaiser) II 344</w:t>
      </w:r>
      <w:r>
        <w:t xml:space="preserve"> </w:t>
      </w:r>
      <w:r>
        <w:t xml:space="preserve">Toxotius Julius I 392</w:t>
      </w:r>
      <w:r>
        <w:t xml:space="preserve"> </w:t>
      </w:r>
      <w:r>
        <w:t xml:space="preserve">Toxotius (Paulas Gatte) I 58</w:t>
      </w:r>
      <w:r>
        <w:t xml:space="preserve"> </w:t>
      </w:r>
      <w:r>
        <w:t xml:space="preserve">Toxotius (Paulas Sohn) I 383, 385, 401, 403</w:t>
      </w:r>
      <w:r>
        <w:t xml:space="preserve"> </w:t>
      </w:r>
      <w:r>
        <w:t xml:space="preserve">Trajan (Kaiser) I 210</w:t>
      </w:r>
      <w:r>
        <w:t xml:space="preserve"> </w:t>
      </w:r>
      <w:r>
        <w:t xml:space="preserve">Trajanus (Römer) II 141</w:t>
      </w:r>
      <w:r>
        <w:t xml:space="preserve"> </w:t>
      </w:r>
      <w:r>
        <w:t xml:space="preserve">Tranquillinus (Römer) II 187 ff.</w:t>
      </w:r>
      <w:r>
        <w:t xml:space="preserve"> </w:t>
      </w:r>
      <w:r>
        <w:t xml:space="preserve">Triphyllius (Bischof von Ledrä) II 296</w:t>
      </w:r>
      <w:r>
        <w:t xml:space="preserve"> </w:t>
      </w:r>
      <w:r>
        <w:t xml:space="preserve">Turpilius S. (Komödiendichter) I 24</w:t>
      </w:r>
    </w:p>
    <w:p>
      <w:pPr>
        <w:pStyle w:val="Textkrper"/>
      </w:pPr>
      <w:r>
        <w:t xml:space="preserve">Urias I 355</w:t>
      </w:r>
      <w:r>
        <w:t xml:space="preserve"> </w:t>
      </w:r>
      <w:r>
        <w:t xml:space="preserve">Ursinus (Gegenpapst) II 85</w:t>
      </w:r>
    </w:p>
    <w:p>
      <w:pPr>
        <w:pStyle w:val="Textkrper"/>
      </w:pPr>
      <w:r>
        <w:t xml:space="preserve">Valens (Kaiser) I 315; II 7, 50, 89, 223</w:t>
      </w:r>
      <w:r>
        <w:t xml:space="preserve"> </w:t>
      </w:r>
      <w:r>
        <w:t xml:space="preserve">Valentinian (Gnostiker) II 61</w:t>
      </w:r>
      <w:r>
        <w:t xml:space="preserve"> </w:t>
      </w:r>
      <w:r>
        <w:t xml:space="preserve">Valentinian I. (Kaiser) I 134, 170, 311; II 50</w:t>
      </w:r>
      <w:r>
        <w:t xml:space="preserve"> </w:t>
      </w:r>
      <w:r>
        <w:t xml:space="preserve">Valentinian II. (Kaiser) II 7, 9, 50</w:t>
      </w:r>
      <w:r>
        <w:t xml:space="preserve"> </w:t>
      </w:r>
      <w:r>
        <w:t xml:space="preserve">Valerian (Bischof von Aquileja) I 21</w:t>
      </w:r>
      <w:r>
        <w:t xml:space="preserve"> </w:t>
      </w:r>
      <w:r>
        <w:t xml:space="preserve">Valerius (Bischof von Hippo) I 137</w:t>
      </w:r>
      <w:r>
        <w:t xml:space="preserve"> </w:t>
      </w:r>
      <w:r>
        <w:t xml:space="preserve">Varro M. Terentius (Polyhistor) II 227 ff.</w:t>
      </w:r>
      <w:r>
        <w:t xml:space="preserve"> </w:t>
      </w:r>
      <w:r>
        <w:t xml:space="preserve">Varus Quintilius (römischer Feldherr) II 344</w:t>
      </w:r>
      <w:r>
        <w:t xml:space="preserve"> </w:t>
      </w:r>
      <w:r>
        <w:t xml:space="preserve">Vasthi (Perserkönigin) I 229</w:t>
      </w:r>
      <w:r>
        <w:t xml:space="preserve"> </w:t>
      </w:r>
      <w:r>
        <w:t xml:space="preserve">Venerius (Bischof von Mailand) II 391</w:t>
      </w:r>
      <w:r>
        <w:t xml:space="preserve"> </w:t>
      </w:r>
      <w:r>
        <w:t xml:space="preserve">Venus I 176, 198, 205, 346; II 251</w:t>
      </w:r>
      <w:r>
        <w:t xml:space="preserve"> </w:t>
      </w:r>
      <w:r>
        <w:t xml:space="preserve">— Statue in Jerusalem I 175</w:t>
      </w:r>
      <w:r>
        <w:t xml:space="preserve"> </w:t>
      </w:r>
      <w:r>
        <w:t xml:space="preserve">— Libitina I 377</w:t>
      </w:r>
      <w:r>
        <w:t xml:space="preserve"> </w:t>
      </w:r>
      <w:r>
        <w:t xml:space="preserve">Vera aus Pannonien II 79</w:t>
      </w:r>
      <w:r>
        <w:t xml:space="preserve"> </w:t>
      </w:r>
      <w:r>
        <w:t xml:space="preserve">Vergil I 99, 178; II 167, 196, 199, 251, 314</w:t>
      </w:r>
      <w:r>
        <w:t xml:space="preserve"> </w:t>
      </w:r>
      <w:r>
        <w:t xml:space="preserve">Vespasian (Kaiser) I 228; II 344</w:t>
      </w:r>
      <w:r>
        <w:t xml:space="preserve"> </w:t>
      </w:r>
      <w:r>
        <w:t xml:space="preserve">Vesta, deren Jungfrauen I 197; II 159</w:t>
      </w:r>
      <w:r>
        <w:t xml:space="preserve"> </w:t>
      </w:r>
      <w:r>
        <w:t xml:space="preserve">Victorinus (Bischof von Pettau) I 184; II 42, 118 f., 169, 184, 298</w:t>
      </w:r>
      <w:r>
        <w:t xml:space="preserve"> </w:t>
      </w:r>
      <w:r>
        <w:t xml:space="preserve">Victorinus C. Marius II 436</w:t>
      </w:r>
      <w:r>
        <w:t xml:space="preserve"> </w:t>
      </w:r>
      <w:r>
        <w:t xml:space="preserve">Vigilantius (Irrlehrer) I 51, 171, 186, 332; II 114 ff.. 129 f., 133</w:t>
      </w:r>
      <w:r>
        <w:t xml:space="preserve"> </w:t>
      </w:r>
      <w:r>
        <w:t xml:space="preserve">Vincentius (Priester) II 102, 120, 391, 395</w:t>
      </w:r>
      <w:r>
        <w:t xml:space="preserve"> </w:t>
      </w:r>
      <w:r>
        <w:t xml:space="preserve">Vitalis (Bischof von Antiochien) II 80 f., 83, 89</w:t>
      </w:r>
      <w:r>
        <w:t xml:space="preserve"> </w:t>
      </w:r>
      <w:r>
        <w:t xml:space="preserve">Volcatius L. Tullus (Jurist) II 289</w:t>
      </w:r>
      <w:r>
        <w:t xml:space="preserve"> </w:t>
      </w:r>
      <w:r>
        <w:t xml:space="preserve">Vulkan (Gottheit) I 158, 346; II 101</w:t>
      </w:r>
    </w:p>
    <w:p>
      <w:pPr>
        <w:pStyle w:val="Textkrper"/>
      </w:pPr>
      <w:hyperlink r:id="rId116">
        <w:r>
          <w:rPr>
            <w:rStyle w:val="Hyperlink"/>
          </w:rPr>
          <w:t xml:space="preserve">S. 493</w:t>
        </w:r>
      </w:hyperlink>
      <w:r>
        <w:t xml:space="preserve"> </w:t>
      </w:r>
      <w:r>
        <w:t xml:space="preserve">Xenokrates aus Chalcedon (Philosoph) I 127</w:t>
      </w:r>
      <w:r>
        <w:t xml:space="preserve"> </w:t>
      </w:r>
      <w:r>
        <w:t xml:space="preserve">Xenophon II 36, 168, 270</w:t>
      </w:r>
      <w:r>
        <w:t xml:space="preserve"> </w:t>
      </w:r>
      <w:r>
        <w:t xml:space="preserve">Xerxes (König der Perser) II 54</w:t>
      </w:r>
      <w:r>
        <w:t xml:space="preserve"> </w:t>
      </w:r>
      <w:r>
        <w:t xml:space="preserve">Xystus (Syxtus II.), Papst II 206 f.</w:t>
      </w:r>
    </w:p>
    <w:p>
      <w:pPr>
        <w:pStyle w:val="Textkrper"/>
      </w:pPr>
      <w:r>
        <w:t xml:space="preserve">Zachäus (Zöllner) I 317; II 377</w:t>
      </w:r>
      <w:r>
        <w:t xml:space="preserve"> </w:t>
      </w:r>
      <w:r>
        <w:t xml:space="preserve">Zacharias (Priester) I 360; II 225</w:t>
      </w:r>
      <w:r>
        <w:t xml:space="preserve"> </w:t>
      </w:r>
      <w:r>
        <w:t xml:space="preserve">Zacharias (Prophet) II 256 f.</w:t>
      </w:r>
      <w:r>
        <w:t xml:space="preserve"> </w:t>
      </w:r>
      <w:r>
        <w:t xml:space="preserve">Zara (Thamars Sohn) I 205</w:t>
      </w:r>
      <w:r>
        <w:t xml:space="preserve"> </w:t>
      </w:r>
      <w:r>
        <w:t xml:space="preserve">Zebedäus II 328</w:t>
      </w:r>
      <w:r>
        <w:t xml:space="preserve"> </w:t>
      </w:r>
      <w:r>
        <w:t xml:space="preserve">Zenobia (Königin von Palmyra) I 235</w:t>
      </w:r>
      <w:r>
        <w:t xml:space="preserve"> </w:t>
      </w:r>
      <w:r>
        <w:t xml:space="preserve">Zenobius (syrischer Mönch) II 94</w:t>
      </w:r>
      <w:r>
        <w:t xml:space="preserve"> </w:t>
      </w:r>
      <w:r>
        <w:t xml:space="preserve">Zenon (Stoiker) I 127, 173; II 19, 198</w:t>
      </w:r>
      <w:r>
        <w:t xml:space="preserve"> </w:t>
      </w:r>
      <w:r>
        <w:t xml:space="preserve">Zeus I 409; II 101</w:t>
      </w:r>
      <w:r>
        <w:t xml:space="preserve"> </w:t>
      </w:r>
      <w:r>
        <w:t xml:space="preserve">Zoroaster II 210</w:t>
      </w:r>
      <w:r>
        <w:t xml:space="preserve"> </w:t>
      </w:r>
      <w:r>
        <w:t xml:space="preserve">Zorobabel II 66, 344</w:t>
      </w:r>
      <w:r>
        <w:t xml:space="preserve"> </w:t>
      </w:r>
      <w:r>
        <w:t xml:space="preserve">Zosimus (Papst) I 214; II 130, 133, 136, 468</w:t>
      </w:r>
    </w:p>
    <w:bookmarkEnd w:id="117"/>
    <w:bookmarkEnd w:id="118"/>
    <w:bookmarkStart w:id="140" w:name="ii.-sachverzeichnis"/>
    <w:p>
      <w:pPr>
        <w:pStyle w:val="berschrift2"/>
      </w:pPr>
      <w:r>
        <w:t xml:space="preserve">II. Sachverzeichnis</w:t>
      </w:r>
    </w:p>
    <w:bookmarkStart w:id="139" w:name="sachverzeichnis"/>
    <w:p>
      <w:pPr>
        <w:pStyle w:val="berschrift3"/>
      </w:pPr>
      <w:r>
        <w:t xml:space="preserve">Sachverzeichnis</w:t>
      </w:r>
    </w:p>
    <w:p>
      <w:pPr>
        <w:pStyle w:val="FirstParagraph"/>
      </w:pPr>
      <w:hyperlink r:id="rId119">
        <w:r>
          <w:rPr>
            <w:rStyle w:val="Hyperlink"/>
          </w:rPr>
          <w:t xml:space="preserve">S. 494</w:t>
        </w:r>
      </w:hyperlink>
      <w:r>
        <w:t xml:space="preserve"> </w:t>
      </w:r>
      <w:r>
        <w:t xml:space="preserve">Abraxasgemmen II 61</w:t>
      </w:r>
      <w:r>
        <w:t xml:space="preserve"> </w:t>
      </w:r>
      <w:r>
        <w:t xml:space="preserve">Abschreiber I 14, 227; II 62, 121, 374, 380, 467</w:t>
      </w:r>
      <w:r>
        <w:t xml:space="preserve"> </w:t>
      </w:r>
      <w:r>
        <w:t xml:space="preserve">Abtötung, Absonderlichkeiten der I 96</w:t>
      </w:r>
    </w:p>
    <w:p>
      <w:pPr>
        <w:pStyle w:val="Textkrper"/>
      </w:pPr>
      <w:r>
        <w:t xml:space="preserve">— Folgen der übertriebenen I 269 f.</w:t>
      </w:r>
      <w:r>
        <w:t xml:space="preserve"> </w:t>
      </w:r>
      <w:r>
        <w:t xml:space="preserve">Ägypten, Heimat des Papyrus I 19</w:t>
      </w:r>
      <w:r>
        <w:t xml:space="preserve"> </w:t>
      </w:r>
      <w:r>
        <w:t xml:space="preserve">— Symbol der Welt I 302 f.; II 66</w:t>
      </w:r>
      <w:r>
        <w:t xml:space="preserve"> </w:t>
      </w:r>
      <w:r>
        <w:t xml:space="preserve">Äschinisten (Zweig der Montanisten) II 146</w:t>
      </w:r>
      <w:r>
        <w:t xml:space="preserve"> </w:t>
      </w:r>
      <w:r>
        <w:t xml:space="preserve">Äthiopier, silberfarben II 102</w:t>
      </w:r>
      <w:r>
        <w:t xml:space="preserve"> </w:t>
      </w:r>
      <w:r>
        <w:t xml:space="preserve">Afrika, Bürgerkriege I 311, 315</w:t>
      </w:r>
      <w:r>
        <w:t xml:space="preserve"> </w:t>
      </w:r>
      <w:r>
        <w:t xml:space="preserve">Agapeten I 76 f., 220 f., 332 ff.</w:t>
      </w:r>
      <w:r>
        <w:t xml:space="preserve"> </w:t>
      </w:r>
      <w:r>
        <w:t xml:space="preserve">Akademie, platonische II 35, 199, 243</w:t>
      </w:r>
      <w:r>
        <w:t xml:space="preserve"> </w:t>
      </w:r>
      <w:r>
        <w:t xml:space="preserve">Alanen I 210; II 52</w:t>
      </w:r>
      <w:r>
        <w:t xml:space="preserve"> </w:t>
      </w:r>
      <w:r>
        <w:t xml:space="preserve">Albaner (asiatischer Volksstamm) II 244</w:t>
      </w:r>
      <w:r>
        <w:t xml:space="preserve"> </w:t>
      </w:r>
      <w:r>
        <w:t xml:space="preserve">Alemannen I 210</w:t>
      </w:r>
      <w:r>
        <w:t xml:space="preserve"> </w:t>
      </w:r>
      <w:r>
        <w:t xml:space="preserve">Alexandria, Katechetenschule II 294, 296, 386</w:t>
      </w:r>
      <w:r>
        <w:t xml:space="preserve"> </w:t>
      </w:r>
      <w:r>
        <w:t xml:space="preserve">— königliche Bibliothek II 290</w:t>
      </w:r>
      <w:r>
        <w:t xml:space="preserve"> </w:t>
      </w:r>
      <w:r>
        <w:t xml:space="preserve">— Serapeion zerstört I 387</w:t>
      </w:r>
      <w:r>
        <w:t xml:space="preserve"> </w:t>
      </w:r>
      <w:r>
        <w:t xml:space="preserve">— Synoden zu II 83, 236, 390</w:t>
      </w:r>
      <w:r>
        <w:t xml:space="preserve"> </w:t>
      </w:r>
      <w:r>
        <w:t xml:space="preserve">Allegorese II 188, 259, 331</w:t>
      </w:r>
      <w:r>
        <w:t xml:space="preserve"> </w:t>
      </w:r>
      <w:r>
        <w:t xml:space="preserve">Alleluja (christlicher Morgengruß) I 44</w:t>
      </w:r>
      <w:r>
        <w:t xml:space="preserve"> </w:t>
      </w:r>
      <w:r>
        <w:t xml:space="preserve">Allia, Schlacht an der I 212</w:t>
      </w:r>
      <w:r>
        <w:t xml:space="preserve"> </w:t>
      </w:r>
      <w:r>
        <w:t xml:space="preserve">Almosenspendung, Kritik an der I 103</w:t>
      </w:r>
      <w:r>
        <w:t xml:space="preserve"> </w:t>
      </w:r>
      <w:r>
        <w:t xml:space="preserve">Altäre, prunkvolle I 140, 265</w:t>
      </w:r>
      <w:r>
        <w:t xml:space="preserve"> </w:t>
      </w:r>
      <w:r>
        <w:t xml:space="preserve">Altes Testament, nach dem Urtext II 113 f., 381, 422, 426, 433, 455 ff., 461</w:t>
      </w:r>
      <w:r>
        <w:t xml:space="preserve"> </w:t>
      </w:r>
      <w:r>
        <w:t xml:space="preserve">— Revision nach der Septuaginta II 422, 455 ff., 461, 467</w:t>
      </w:r>
      <w:r>
        <w:t xml:space="preserve"> </w:t>
      </w:r>
      <w:r>
        <w:t xml:space="preserve">Amethysten, Sehnsucht der Frauen I 254</w:t>
      </w:r>
      <w:r>
        <w:t xml:space="preserve"> </w:t>
      </w:r>
      <w:r>
        <w:t xml:space="preserve">Amiens, von Germanen erobert I 210</w:t>
      </w:r>
      <w:r>
        <w:t xml:space="preserve"> </w:t>
      </w:r>
      <w:r>
        <w:t xml:space="preserve">Anachoreten I 105, 109</w:t>
      </w:r>
      <w:r>
        <w:t xml:space="preserve"> </w:t>
      </w:r>
      <w:r>
        <w:t xml:space="preserve">Anfangsunterricht I 404</w:t>
      </w:r>
      <w:r>
        <w:t xml:space="preserve"> </w:t>
      </w:r>
      <w:r>
        <w:t xml:space="preserve">Anthropomorphiten II 390, 408 f.</w:t>
      </w:r>
      <w:r>
        <w:t xml:space="preserve"> </w:t>
      </w:r>
      <w:r>
        <w:t xml:space="preserve">Antichrist I 44, 113, 156, 209, 368; II 22, 325, 345</w:t>
      </w:r>
      <w:r>
        <w:t xml:space="preserve"> </w:t>
      </w:r>
      <w:r>
        <w:t xml:space="preserve">Antiochia, Apostelkirche II 84</w:t>
      </w:r>
      <w:r>
        <w:t xml:space="preserve"> </w:t>
      </w:r>
      <w:r>
        <w:t xml:space="preserve">— Entfernung von Chalkis I 18</w:t>
      </w:r>
      <w:r>
        <w:t xml:space="preserve"> </w:t>
      </w:r>
      <w:r>
        <w:t xml:space="preserve">— Kirchenspaltung XVIII; II 80 ff., 87, 89, 288</w:t>
      </w:r>
      <w:r>
        <w:t xml:space="preserve"> </w:t>
      </w:r>
      <w:r>
        <w:t xml:space="preserve">— von Hunnen belagert II 52</w:t>
      </w:r>
      <w:r>
        <w:t xml:space="preserve"> </w:t>
      </w:r>
      <w:r>
        <w:t xml:space="preserve">Apatheia II 197, 205</w:t>
      </w:r>
      <w:r>
        <w:t xml:space="preserve"> </w:t>
      </w:r>
      <w:r>
        <w:t xml:space="preserve">Apfelsaft, berauschender I 142</w:t>
      </w:r>
      <w:r>
        <w:t xml:space="preserve"> </w:t>
      </w:r>
      <w:hyperlink r:id="rId120">
        <w:r>
          <w:rPr>
            <w:rStyle w:val="Hyperlink"/>
          </w:rPr>
          <w:t xml:space="preserve">S. 495</w:t>
        </w:r>
      </w:hyperlink>
      <w:r>
        <w:t xml:space="preserve"> </w:t>
      </w:r>
      <w:r>
        <w:t xml:space="preserve">Apokalypse, Echtheit der I 301; II 260, 339</w:t>
      </w:r>
      <w:r>
        <w:t xml:space="preserve"> </w:t>
      </w:r>
      <w:r>
        <w:t xml:space="preserve">Apokryphen I 400; II 339</w:t>
      </w:r>
      <w:r>
        <w:t xml:space="preserve"> </w:t>
      </w:r>
      <w:r>
        <w:t xml:space="preserve">Apollinaristen II 87</w:t>
      </w:r>
      <w:r>
        <w:t xml:space="preserve"> </w:t>
      </w:r>
      <w:r>
        <w:t xml:space="preserve">Apostelstreit II 422 f., 433. 436 ff., 461</w:t>
      </w:r>
      <w:r>
        <w:t xml:space="preserve"> </w:t>
      </w:r>
      <w:r>
        <w:t xml:space="preserve">Aquileja, Freundeskreis zu I 3, 17, 23, 25, 122, 276</w:t>
      </w:r>
      <w:r>
        <w:t xml:space="preserve"> </w:t>
      </w:r>
      <w:r>
        <w:t xml:space="preserve">— Synode zu I 214, 277</w:t>
      </w:r>
      <w:r>
        <w:t xml:space="preserve"> </w:t>
      </w:r>
      <w:r>
        <w:t xml:space="preserve">— vom Arianismus freigeblieben I 23</w:t>
      </w:r>
      <w:r>
        <w:t xml:space="preserve"> </w:t>
      </w:r>
      <w:r>
        <w:t xml:space="preserve">Arbeit, körperliche I 59, 227 f.; II 93</w:t>
      </w:r>
      <w:r>
        <w:t xml:space="preserve"> </w:t>
      </w:r>
      <w:r>
        <w:t xml:space="preserve">Arbeitspensum der Mönche I 108</w:t>
      </w:r>
      <w:r>
        <w:t xml:space="preserve"> </w:t>
      </w:r>
      <w:r>
        <w:t xml:space="preserve">Arche, Symbol der Kirche I 112, 202; II 83</w:t>
      </w:r>
      <w:r>
        <w:t xml:space="preserve"> </w:t>
      </w:r>
      <w:r>
        <w:t xml:space="preserve">Archidiakon, einer an jeder Kirche I 230</w:t>
      </w:r>
      <w:r>
        <w:t xml:space="preserve"> </w:t>
      </w:r>
      <w:r>
        <w:t xml:space="preserve">Archipresbyter, einer an jeder Kirche I 230</w:t>
      </w:r>
      <w:r>
        <w:t xml:space="preserve"> </w:t>
      </w:r>
      <w:r>
        <w:t xml:space="preserve">Arianer I 57; II 84 f., 89, 92, 223</w:t>
      </w:r>
      <w:r>
        <w:t xml:space="preserve"> </w:t>
      </w:r>
      <w:r>
        <w:t xml:space="preserve">Arianismus II 81, 94</w:t>
      </w:r>
      <w:r>
        <w:t xml:space="preserve"> </w:t>
      </w:r>
      <w:r>
        <w:t xml:space="preserve">Arles, Synode zu II 238, 383</w:t>
      </w:r>
      <w:r>
        <w:t xml:space="preserve"> </w:t>
      </w:r>
      <w:r>
        <w:t xml:space="preserve">Armenien, christlich geworden I 387</w:t>
      </w:r>
      <w:r>
        <w:t xml:space="preserve"> </w:t>
      </w:r>
      <w:r>
        <w:t xml:space="preserve">— Heimat der Kirsche I 38</w:t>
      </w:r>
      <w:r>
        <w:t xml:space="preserve"> </w:t>
      </w:r>
      <w:r>
        <w:t xml:space="preserve">Armut, wahre und falsche I 173, 314, 318</w:t>
      </w:r>
      <w:r>
        <w:t xml:space="preserve"> </w:t>
      </w:r>
      <w:r>
        <w:t xml:space="preserve">Arras, von Germanen erobert I 210</w:t>
      </w:r>
      <w:r>
        <w:t xml:space="preserve"> </w:t>
      </w:r>
      <w:r>
        <w:t xml:space="preserve">Atellanen I 125, 374</w:t>
      </w:r>
      <w:r>
        <w:t xml:space="preserve"> </w:t>
      </w:r>
      <w:r>
        <w:t xml:space="preserve">Athanasianum II 86</w:t>
      </w:r>
      <w:r>
        <w:t xml:space="preserve"> </w:t>
      </w:r>
      <w:r>
        <w:t xml:space="preserve">Atikotten, britannischer Volksstamm II 358</w:t>
      </w:r>
      <w:r>
        <w:t xml:space="preserve"> </w:t>
      </w:r>
      <w:r>
        <w:t xml:space="preserve">Auferstehung des Fleisches II 33, 59 f., 108, 117, 121, 253</w:t>
      </w:r>
      <w:r>
        <w:t xml:space="preserve"> </w:t>
      </w:r>
      <w:r>
        <w:t xml:space="preserve">Aufzüge, feierliche I 9</w:t>
      </w:r>
      <w:r>
        <w:t xml:space="preserve"> </w:t>
      </w:r>
      <w:r>
        <w:t xml:space="preserve">Aussprache, Gewöhnung an gute I 390 f.</w:t>
      </w:r>
      <w:r>
        <w:t xml:space="preserve"> </w:t>
      </w:r>
      <w:r>
        <w:t xml:space="preserve">Austern I 134; II 96</w:t>
      </w:r>
      <w:r>
        <w:t xml:space="preserve"> </w:t>
      </w:r>
      <w:r>
        <w:t xml:space="preserve">Autorität, Begriff II 371</w:t>
      </w:r>
      <w:r>
        <w:t xml:space="preserve"> </w:t>
      </w:r>
      <w:r>
        <w:t xml:space="preserve">Auxuma, Hafenstadt am Roten Meer I 218</w:t>
      </w:r>
    </w:p>
    <w:p>
      <w:pPr>
        <w:pStyle w:val="Textkrper"/>
      </w:pPr>
      <w:r>
        <w:t xml:space="preserve">Baalim, Symbole kanaanitischer Götzen II 341 f.</w:t>
      </w:r>
      <w:r>
        <w:t xml:space="preserve"> </w:t>
      </w:r>
      <w:r>
        <w:t xml:space="preserve">Bäder I 222, 233, 290, 325, 340 f., 374, 377, 396, 399, 407; II 107</w:t>
      </w:r>
      <w:r>
        <w:t xml:space="preserve"> </w:t>
      </w:r>
      <w:r>
        <w:t xml:space="preserve">Bajae (Badeort) II 106</w:t>
      </w:r>
      <w:r>
        <w:t xml:space="preserve"> </w:t>
      </w:r>
      <w:r>
        <w:t xml:space="preserve">Barcäer (barbarischer Stamm) II 196, 340</w:t>
      </w:r>
      <w:r>
        <w:t xml:space="preserve"> </w:t>
      </w:r>
      <w:r>
        <w:t xml:space="preserve">Bart, langer als Mönchstracht I 221</w:t>
      </w:r>
      <w:r>
        <w:t xml:space="preserve"> </w:t>
      </w:r>
      <w:r>
        <w:t xml:space="preserve">Basiliken, prunkvolle I 307</w:t>
      </w:r>
      <w:r>
        <w:t xml:space="preserve"> </w:t>
      </w:r>
      <w:r>
        <w:t xml:space="preserve">Baumrinde, Schreibmaterial I 24</w:t>
      </w:r>
      <w:r>
        <w:t xml:space="preserve"> </w:t>
      </w:r>
      <w:r>
        <w:t xml:space="preserve">Begierlichkeit, Folge der Unmäßigkeit I 79 f.</w:t>
      </w:r>
      <w:r>
        <w:t xml:space="preserve"> </w:t>
      </w:r>
      <w:r>
        <w:t xml:space="preserve">— geweckt durch Putzsucht I 43</w:t>
      </w:r>
      <w:r>
        <w:t xml:space="preserve"> </w:t>
      </w:r>
      <w:r>
        <w:t xml:space="preserve">— Kampf gegen die I 69, 228</w:t>
      </w:r>
      <w:r>
        <w:t xml:space="preserve"> </w:t>
      </w:r>
      <w:r>
        <w:t xml:space="preserve">— unersättlich I 206, 258; II 312</w:t>
      </w:r>
      <w:r>
        <w:t xml:space="preserve"> </w:t>
      </w:r>
      <w:r>
        <w:t xml:space="preserve">Beifall, auf der Rennbahn I 242; II 373</w:t>
      </w:r>
      <w:r>
        <w:t xml:space="preserve"> </w:t>
      </w:r>
      <w:r>
        <w:t xml:space="preserve">Bekennerbischöfe, ägyptische I 4; II 80 ff.</w:t>
      </w:r>
      <w:r>
        <w:t xml:space="preserve"> </w:t>
      </w:r>
      <w:r>
        <w:t xml:space="preserve">Bekos Abakuk, Kloster des Epiphanius II 413 f.</w:t>
      </w:r>
      <w:r>
        <w:t xml:space="preserve"> </w:t>
      </w:r>
      <w:r>
        <w:t xml:space="preserve">Belohnung, für Fortschritte I 389, 404 f.</w:t>
      </w:r>
      <w:r>
        <w:t xml:space="preserve"> </w:t>
      </w:r>
      <w:r>
        <w:t xml:space="preserve">Beschäftigung, ständige nötig I 227</w:t>
      </w:r>
      <w:r>
        <w:t xml:space="preserve"> </w:t>
      </w:r>
      <w:hyperlink r:id="rId121">
        <w:r>
          <w:rPr>
            <w:rStyle w:val="Hyperlink"/>
          </w:rPr>
          <w:t xml:space="preserve">S. 496</w:t>
        </w:r>
      </w:hyperlink>
      <w:r>
        <w:t xml:space="preserve"> </w:t>
      </w:r>
      <w:r>
        <w:t xml:space="preserve">Besitz, dessen Verwendung I 238, 249 f., 263 ff.; II 40, 62, 74 f., 261 f.,378 f.</w:t>
      </w:r>
      <w:r>
        <w:t xml:space="preserve"> </w:t>
      </w:r>
      <w:r>
        <w:t xml:space="preserve">Bessen, räuberischer Stamm II 34</w:t>
      </w:r>
      <w:r>
        <w:t xml:space="preserve"> </w:t>
      </w:r>
      <w:r>
        <w:t xml:space="preserve">Besuche I 78, 179 272</w:t>
      </w:r>
      <w:r>
        <w:t xml:space="preserve"> </w:t>
      </w:r>
      <w:r>
        <w:t xml:space="preserve">— Schilderung der I 47, 308</w:t>
      </w:r>
      <w:r>
        <w:t xml:space="preserve"> </w:t>
      </w:r>
      <w:r>
        <w:t xml:space="preserve">Bethlehem, Geburtskirche I 376</w:t>
      </w:r>
      <w:r>
        <w:t xml:space="preserve"> </w:t>
      </w:r>
      <w:r>
        <w:t xml:space="preserve">— Hain des Thammuz I 176</w:t>
      </w:r>
      <w:r>
        <w:t xml:space="preserve"> </w:t>
      </w:r>
      <w:r>
        <w:t xml:space="preserve">— Überfälle der Araber II 192, 196</w:t>
      </w:r>
      <w:r>
        <w:t xml:space="preserve"> </w:t>
      </w:r>
      <w:r>
        <w:t xml:space="preserve">— Zerstörungen durch Pelagianer II 130, 133 f., 141, 468</w:t>
      </w:r>
      <w:r>
        <w:t xml:space="preserve"> </w:t>
      </w:r>
      <w:r>
        <w:t xml:space="preserve">Bienenstöcke I 227</w:t>
      </w:r>
      <w:r>
        <w:t xml:space="preserve"> </w:t>
      </w:r>
      <w:r>
        <w:t xml:space="preserve">Bischof, dessen Lebensführung II 368 ff.</w:t>
      </w:r>
      <w:r>
        <w:t xml:space="preserve"> </w:t>
      </w:r>
      <w:r>
        <w:t xml:space="preserve">— dessen Transferierung II 361</w:t>
      </w:r>
      <w:r>
        <w:t xml:space="preserve"> </w:t>
      </w:r>
      <w:r>
        <w:t xml:space="preserve">— einer in einer Kirche I 230</w:t>
      </w:r>
      <w:r>
        <w:t xml:space="preserve"> </w:t>
      </w:r>
      <w:r>
        <w:t xml:space="preserve">— Gehorsam gegen den I 136</w:t>
      </w:r>
      <w:r>
        <w:t xml:space="preserve"> </w:t>
      </w:r>
      <w:r>
        <w:t xml:space="preserve">— Neophyt als II 372 f.</w:t>
      </w:r>
      <w:r>
        <w:t xml:space="preserve"> </w:t>
      </w:r>
      <w:r>
        <w:t xml:space="preserve">— und Armenpflege I 134</w:t>
      </w:r>
      <w:r>
        <w:t xml:space="preserve"> </w:t>
      </w:r>
      <w:r>
        <w:t xml:space="preserve">— und Presbyter II 357, 384 ff., 388</w:t>
      </w:r>
      <w:r>
        <w:t xml:space="preserve"> </w:t>
      </w:r>
      <w:r>
        <w:t xml:space="preserve">— Verhältnis zu den Priestern I 136 f.</w:t>
      </w:r>
      <w:r>
        <w:t xml:space="preserve"> </w:t>
      </w:r>
      <w:r>
        <w:t xml:space="preserve">— Voraussetzungen für dessen Amt I 393</w:t>
      </w:r>
      <w:r>
        <w:t xml:space="preserve"> </w:t>
      </w:r>
      <w:r>
        <w:t xml:space="preserve">— Vorbild für das Volk II 49</w:t>
      </w:r>
      <w:r>
        <w:t xml:space="preserve"> </w:t>
      </w:r>
      <w:r>
        <w:t xml:space="preserve">Bleiweiß, dient als Schminke I 44, 156, 254, 325, 392</w:t>
      </w:r>
      <w:r>
        <w:t xml:space="preserve"> </w:t>
      </w:r>
      <w:r>
        <w:t xml:space="preserve">Brahmanen, indische I 396; II 244, 294</w:t>
      </w:r>
      <w:r>
        <w:t xml:space="preserve"> </w:t>
      </w:r>
      <w:r>
        <w:t xml:space="preserve">Brenneisen, ärztliches Werkzeug I 134, 335</w:t>
      </w:r>
      <w:r>
        <w:t xml:space="preserve"> </w:t>
      </w:r>
      <w:r>
        <w:t xml:space="preserve">Brennschere, zum Haarkräuseln I 97, 132</w:t>
      </w:r>
      <w:r>
        <w:t xml:space="preserve"> </w:t>
      </w:r>
      <w:r>
        <w:t xml:space="preserve">Brieflein, galante I 133</w:t>
      </w:r>
      <w:r>
        <w:t xml:space="preserve"> </w:t>
      </w:r>
      <w:r>
        <w:t xml:space="preserve">Briefwechsel, dessen Bedeutung I 24</w:t>
      </w:r>
      <w:r>
        <w:t xml:space="preserve"> </w:t>
      </w:r>
      <w:r>
        <w:t xml:space="preserve">Brot aus Einkorn I 71</w:t>
      </w:r>
      <w:r>
        <w:t xml:space="preserve"> </w:t>
      </w:r>
      <w:r>
        <w:t xml:space="preserve">Brüder, die langen II 206, 390</w:t>
      </w:r>
      <w:r>
        <w:t xml:space="preserve"> </w:t>
      </w:r>
      <w:r>
        <w:t xml:space="preserve">Buchstaben, aus Buchs oder Elfenbein I 389</w:t>
      </w:r>
      <w:r>
        <w:t xml:space="preserve"> </w:t>
      </w:r>
      <w:r>
        <w:t xml:space="preserve">Burgunden I 210</w:t>
      </w:r>
      <w:r>
        <w:t xml:space="preserve"> </w:t>
      </w:r>
      <w:r>
        <w:t xml:space="preserve">Buße, Brett nach dem Schiffbruch I 257, 329, 336, 362, 370</w:t>
      </w:r>
      <w:r>
        <w:t xml:space="preserve"> </w:t>
      </w:r>
      <w:r>
        <w:t xml:space="preserve">— Notwendigkeit der I 349 ff.</w:t>
      </w:r>
    </w:p>
    <w:p>
      <w:pPr>
        <w:pStyle w:val="Textkrper"/>
      </w:pPr>
      <w:r>
        <w:t xml:space="preserve">Campenser, Anhänger des Meletius II 84, 86</w:t>
      </w:r>
      <w:r>
        <w:t xml:space="preserve"> </w:t>
      </w:r>
      <w:r>
        <w:t xml:space="preserve">Cannä, Schlacht bei I 18, 247</w:t>
      </w:r>
      <w:r>
        <w:t xml:space="preserve"> </w:t>
      </w:r>
      <w:r>
        <w:t xml:space="preserve">Cerberus I 251</w:t>
      </w:r>
      <w:r>
        <w:t xml:space="preserve"> </w:t>
      </w:r>
      <w:r>
        <w:t xml:space="preserve">Charybdis I 218, 252, 284</w:t>
      </w:r>
      <w:r>
        <w:t xml:space="preserve"> </w:t>
      </w:r>
      <w:r>
        <w:t xml:space="preserve">Cherubim (Etymologie) II 259</w:t>
      </w:r>
      <w:r>
        <w:t xml:space="preserve"> </w:t>
      </w:r>
      <w:r>
        <w:t xml:space="preserve">Christ, Mißbrauch des Namens I 232</w:t>
      </w:r>
      <w:r>
        <w:t xml:space="preserve"> </w:t>
      </w:r>
      <w:r>
        <w:t xml:space="preserve">Christentum, dessen Ausbreitung II 34</w:t>
      </w:r>
      <w:r>
        <w:t xml:space="preserve"> </w:t>
      </w:r>
      <w:r>
        <w:t xml:space="preserve">Cimbern I 210 f.</w:t>
      </w:r>
      <w:r>
        <w:t xml:space="preserve"> </w:t>
      </w:r>
      <w:r>
        <w:t xml:space="preserve">Coenobiten I 105 ff.</w:t>
      </w:r>
      <w:r>
        <w:t xml:space="preserve"> </w:t>
      </w:r>
      <w:r>
        <w:t xml:space="preserve">Creatianismus II 191 f., 195, 464</w:t>
      </w:r>
    </w:p>
    <w:p>
      <w:pPr>
        <w:pStyle w:val="Textkrper"/>
      </w:pPr>
      <w:r>
        <w:t xml:space="preserve">Dalmatien, Einfall der Germanen II 67, 69</w:t>
      </w:r>
      <w:r>
        <w:t xml:space="preserve"> </w:t>
      </w:r>
      <w:r>
        <w:t xml:space="preserve">Datteln, berauschender Trank aus I 142</w:t>
      </w:r>
      <w:r>
        <w:t xml:space="preserve"> </w:t>
      </w:r>
      <w:hyperlink r:id="rId122">
        <w:r>
          <w:rPr>
            <w:rStyle w:val="Hyperlink"/>
          </w:rPr>
          <w:t xml:space="preserve">S. 497</w:t>
        </w:r>
      </w:hyperlink>
      <w:r>
        <w:t xml:space="preserve"> </w:t>
      </w:r>
      <w:r>
        <w:t xml:space="preserve">Decken, getäfelte I 140, 307</w:t>
      </w:r>
      <w:r>
        <w:t xml:space="preserve"> </w:t>
      </w:r>
      <w:r>
        <w:t xml:space="preserve">— goldverzierte I 411</w:t>
      </w:r>
      <w:r>
        <w:t xml:space="preserve"> </w:t>
      </w:r>
      <w:r>
        <w:t xml:space="preserve">Delikatessen I 133</w:t>
      </w:r>
      <w:r>
        <w:t xml:space="preserve"> </w:t>
      </w:r>
      <w:r>
        <w:t xml:space="preserve">Diakone, Rang und Aufgabe I 375; II 383, 387 f.</w:t>
      </w:r>
      <w:r>
        <w:t xml:space="preserve"> </w:t>
      </w:r>
      <w:r>
        <w:t xml:space="preserve">Dienstboten I 262, 271, 308, 326, 342 f., 389, 391, 397</w:t>
      </w:r>
      <w:r>
        <w:t xml:space="preserve"> </w:t>
      </w:r>
      <w:r>
        <w:t xml:space="preserve">Dinge, indifferente II 71, 452</w:t>
      </w:r>
      <w:r>
        <w:t xml:space="preserve"> </w:t>
      </w:r>
      <w:r>
        <w:t xml:space="preserve">Diospolis, Synode zu II 131, 134, 464, 471</w:t>
      </w:r>
      <w:r>
        <w:t xml:space="preserve"> </w:t>
      </w:r>
      <w:r>
        <w:t xml:space="preserve">Donatisten II 192 f., 238</w:t>
      </w:r>
    </w:p>
    <w:p>
      <w:pPr>
        <w:pStyle w:val="Textkrper"/>
      </w:pPr>
      <w:r>
        <w:t xml:space="preserve">Ebioniten II 447, 452</w:t>
      </w:r>
      <w:r>
        <w:t xml:space="preserve"> </w:t>
      </w:r>
      <w:r>
        <w:t xml:space="preserve">Edelsteine I 161, 180, 243, 246, 254, 392, 400, 404; II 106</w:t>
      </w:r>
      <w:r>
        <w:t xml:space="preserve"> </w:t>
      </w:r>
      <w:r>
        <w:t xml:space="preserve">Ehe, deren Beschwerden I 62 f., 77, 87, 98, 152; II 181</w:t>
      </w:r>
      <w:r>
        <w:t xml:space="preserve"> </w:t>
      </w:r>
      <w:r>
        <w:t xml:space="preserve">— einmalige I 186 ff., 204; II 161</w:t>
      </w:r>
      <w:r>
        <w:t xml:space="preserve"> </w:t>
      </w:r>
      <w:r>
        <w:t xml:space="preserve">— erzeugt jungfräuliche Seelen I 83 f.; II 160</w:t>
      </w:r>
      <w:r>
        <w:t xml:space="preserve"> </w:t>
      </w:r>
      <w:r>
        <w:t xml:space="preserve">— Folge der Sünde I 59, 81 f.</w:t>
      </w:r>
      <w:r>
        <w:t xml:space="preserve"> </w:t>
      </w:r>
      <w:r>
        <w:t xml:space="preserve">— göttliche Einrichtung I 63, 81, 84, 329</w:t>
      </w:r>
      <w:r>
        <w:t xml:space="preserve"> </w:t>
      </w:r>
      <w:r>
        <w:t xml:space="preserve">— Gründe gegen eine zweite I 165 f., 213, 329</w:t>
      </w:r>
      <w:r>
        <w:t xml:space="preserve"> </w:t>
      </w:r>
      <w:r>
        <w:t xml:space="preserve">— Hindernis für das Gebet I 87; II 175 f.</w:t>
      </w:r>
      <w:r>
        <w:t xml:space="preserve"> </w:t>
      </w:r>
      <w:r>
        <w:t xml:space="preserve">— mit Heiden I 192</w:t>
      </w:r>
      <w:r>
        <w:t xml:space="preserve"> </w:t>
      </w:r>
      <w:r>
        <w:t xml:space="preserve">— Unauflöslichkeit der II 347 ff.</w:t>
      </w:r>
      <w:r>
        <w:t xml:space="preserve"> </w:t>
      </w:r>
      <w:r>
        <w:t xml:space="preserve">— Vorwände für eine zweite I 164 f., 189, 206</w:t>
      </w:r>
      <w:r>
        <w:t xml:space="preserve"> </w:t>
      </w:r>
      <w:r>
        <w:t xml:space="preserve">— zweite bei Montanisten I 187, 329; II 144</w:t>
      </w:r>
      <w:r>
        <w:t xml:space="preserve"> </w:t>
      </w:r>
      <w:r>
        <w:t xml:space="preserve">— zweite des Priesters I 146, 194</w:t>
      </w:r>
      <w:r>
        <w:t xml:space="preserve"> </w:t>
      </w:r>
      <w:r>
        <w:t xml:space="preserve">— zweite und bischöfliches Amt II 350 ff.</w:t>
      </w:r>
      <w:r>
        <w:t xml:space="preserve"> </w:t>
      </w:r>
      <w:r>
        <w:t xml:space="preserve">— zweite und öftere I 198 f.; II 149, 158, 161 ff., 183 f.</w:t>
      </w:r>
      <w:r>
        <w:t xml:space="preserve"> </w:t>
      </w:r>
      <w:r>
        <w:t xml:space="preserve">— zweite verwirkt Recht auf Almosen I 194</w:t>
      </w:r>
      <w:r>
        <w:t xml:space="preserve"> </w:t>
      </w:r>
      <w:r>
        <w:t xml:space="preserve">Ehebruch, Strafe für I 381</w:t>
      </w:r>
      <w:r>
        <w:t xml:space="preserve"> </w:t>
      </w:r>
      <w:r>
        <w:t xml:space="preserve">— verschuldet Kindesmord I 190</w:t>
      </w:r>
      <w:r>
        <w:t xml:space="preserve"> </w:t>
      </w:r>
      <w:r>
        <w:t xml:space="preserve">Eheliche Pflicht I 192</w:t>
      </w:r>
      <w:r>
        <w:t xml:space="preserve"> </w:t>
      </w:r>
      <w:r>
        <w:t xml:space="preserve">Ehescheu II 362</w:t>
      </w:r>
      <w:r>
        <w:t xml:space="preserve"> </w:t>
      </w:r>
      <w:r>
        <w:t xml:space="preserve">Ehevertrag, schriftlicher I 165</w:t>
      </w:r>
      <w:r>
        <w:t xml:space="preserve"> </w:t>
      </w:r>
      <w:r>
        <w:t xml:space="preserve">Ehrabschneidung, Warnung vor I 234</w:t>
      </w:r>
      <w:r>
        <w:t xml:space="preserve"> </w:t>
      </w:r>
      <w:r>
        <w:t xml:space="preserve">Einladungen I 179</w:t>
      </w:r>
      <w:r>
        <w:t xml:space="preserve"> </w:t>
      </w:r>
      <w:r>
        <w:t xml:space="preserve">Einsiedler, der sparsame I 104 f.</w:t>
      </w:r>
      <w:r>
        <w:t xml:space="preserve"> </w:t>
      </w:r>
      <w:r>
        <w:t xml:space="preserve">Einsiedlerberuf I 215, 225, 269 f., 277, 279</w:t>
      </w:r>
      <w:r>
        <w:t xml:space="preserve"> </w:t>
      </w:r>
      <w:r>
        <w:t xml:space="preserve">Eliasapokalypse II 280</w:t>
      </w:r>
      <w:r>
        <w:t xml:space="preserve"> </w:t>
      </w:r>
      <w:r>
        <w:t xml:space="preserve">Eltern, deren Verantwortung I 393 f., 397</w:t>
      </w:r>
      <w:r>
        <w:t xml:space="preserve"> </w:t>
      </w:r>
      <w:r>
        <w:t xml:space="preserve">— Gehorsam gegen die I 79, 260, 281, 409</w:t>
      </w:r>
      <w:r>
        <w:t xml:space="preserve"> </w:t>
      </w:r>
      <w:r>
        <w:t xml:space="preserve">Enkratiten II 154, 164</w:t>
      </w:r>
      <w:r>
        <w:t xml:space="preserve"> </w:t>
      </w:r>
      <w:r>
        <w:t xml:space="preserve">Enthaltsamkeit I 86; II 42, 397</w:t>
      </w:r>
      <w:r>
        <w:t xml:space="preserve"> </w:t>
      </w:r>
      <w:r>
        <w:t xml:space="preserve">— eheliche I 200 f., 323, 402</w:t>
      </w:r>
      <w:r>
        <w:t xml:space="preserve"> </w:t>
      </w:r>
      <w:r>
        <w:t xml:space="preserve">— übertriebene I 396</w:t>
      </w:r>
      <w:r>
        <w:t xml:space="preserve"> </w:t>
      </w:r>
      <w:r>
        <w:t xml:space="preserve">— verkehrte II 19</w:t>
      </w:r>
      <w:r>
        <w:t xml:space="preserve"> </w:t>
      </w:r>
      <w:r>
        <w:t xml:space="preserve">Erbschleicherei I 133; II 43 f., 97</w:t>
      </w:r>
      <w:r>
        <w:t xml:space="preserve"> </w:t>
      </w:r>
      <w:r>
        <w:t xml:space="preserve">Erziehung, christliche I 383, 389 f.</w:t>
      </w:r>
      <w:r>
        <w:t xml:space="preserve"> </w:t>
      </w:r>
      <w:hyperlink r:id="rId123">
        <w:r>
          <w:rPr>
            <w:rStyle w:val="Hyperlink"/>
          </w:rPr>
          <w:t xml:space="preserve">S. 498</w:t>
        </w:r>
      </w:hyperlink>
      <w:r>
        <w:t xml:space="preserve"> </w:t>
      </w:r>
      <w:r>
        <w:t xml:space="preserve">Erziehung im Kloster I 401</w:t>
      </w:r>
      <w:r>
        <w:t xml:space="preserve"> </w:t>
      </w:r>
      <w:r>
        <w:t xml:space="preserve">Essen, Maßhalten beim I 38</w:t>
      </w:r>
      <w:r>
        <w:t xml:space="preserve"> </w:t>
      </w:r>
      <w:r>
        <w:t xml:space="preserve">Essener I 109</w:t>
      </w:r>
      <w:r>
        <w:t xml:space="preserve"> </w:t>
      </w:r>
      <w:r>
        <w:t xml:space="preserve">Eucharistie, reale Gegenwart Christi I 286, 288; II 401</w:t>
      </w:r>
      <w:r>
        <w:t xml:space="preserve"> </w:t>
      </w:r>
      <w:r>
        <w:t xml:space="preserve">— Zeichen der kirchlichen Gemeinschaft II 83</w:t>
      </w:r>
      <w:r>
        <w:t xml:space="preserve"> </w:t>
      </w:r>
      <w:r>
        <w:t xml:space="preserve">Eunomianer II 223</w:t>
      </w:r>
      <w:r>
        <w:t xml:space="preserve"> </w:t>
      </w:r>
      <w:r>
        <w:t xml:space="preserve">Eunuchen I 78, 82, 103, 162, 243, 262, 320</w:t>
      </w:r>
    </w:p>
    <w:p>
      <w:pPr>
        <w:pStyle w:val="Textkrper"/>
      </w:pPr>
      <w:r>
        <w:t xml:space="preserve">Falarica (Lanze) II 448</w:t>
      </w:r>
      <w:r>
        <w:t xml:space="preserve"> </w:t>
      </w:r>
      <w:r>
        <w:t xml:space="preserve">Fasanen I 161, 324, 398; II 371 f.</w:t>
      </w:r>
      <w:r>
        <w:t xml:space="preserve"> </w:t>
      </w:r>
      <w:r>
        <w:t xml:space="preserve">Fasten I 120 f., 143 f., 156, 257 ff.; II 23, 42, 382</w:t>
      </w:r>
      <w:r>
        <w:t xml:space="preserve"> </w:t>
      </w:r>
      <w:r>
        <w:t xml:space="preserve">— der Mönche I 108, 399</w:t>
      </w:r>
      <w:r>
        <w:t xml:space="preserve"> </w:t>
      </w:r>
      <w:r>
        <w:t xml:space="preserve">— rechtes und schlechtes I 110 f.</w:t>
      </w:r>
      <w:r>
        <w:t xml:space="preserve"> </w:t>
      </w:r>
      <w:r>
        <w:t xml:space="preserve">— übertriebenes I 398</w:t>
      </w:r>
      <w:r>
        <w:t xml:space="preserve"> </w:t>
      </w:r>
      <w:r>
        <w:t xml:space="preserve">Federbetten I 43, 73, 244, 325</w:t>
      </w:r>
      <w:r>
        <w:t xml:space="preserve"> </w:t>
      </w:r>
      <w:r>
        <w:t xml:space="preserve">Fehlgeburt, durch Gift herbeigeführt I 75</w:t>
      </w:r>
      <w:r>
        <w:t xml:space="preserve"> </w:t>
      </w:r>
      <w:r>
        <w:t xml:space="preserve">Feigen, getrocknete I 143</w:t>
      </w:r>
      <w:r>
        <w:t xml:space="preserve"> </w:t>
      </w:r>
      <w:r>
        <w:t xml:space="preserve">— ihre symbolische Deutung I 38</w:t>
      </w:r>
      <w:r>
        <w:t xml:space="preserve"> </w:t>
      </w:r>
      <w:r>
        <w:t xml:space="preserve">Fideikommisse I 134</w:t>
      </w:r>
      <w:r>
        <w:t xml:space="preserve"> </w:t>
      </w:r>
      <w:r>
        <w:t xml:space="preserve">Fisch, Symbol Christi I 19</w:t>
      </w:r>
      <w:r>
        <w:t xml:space="preserve"> </w:t>
      </w:r>
      <w:r>
        <w:t xml:space="preserve">Fischlein, Nahrung der Aszeten I 179, 398</w:t>
      </w:r>
      <w:r>
        <w:t xml:space="preserve"> </w:t>
      </w:r>
      <w:r>
        <w:t xml:space="preserve">Flamen (Priester) und dessen Frau I 196</w:t>
      </w:r>
      <w:r>
        <w:t xml:space="preserve"> </w:t>
      </w:r>
      <w:r>
        <w:t xml:space="preserve">Fleischeslust I 158</w:t>
      </w:r>
      <w:r>
        <w:t xml:space="preserve"> </w:t>
      </w:r>
      <w:r>
        <w:t xml:space="preserve">Fleischgenuß I 160, 396</w:t>
      </w:r>
      <w:r>
        <w:t xml:space="preserve"> </w:t>
      </w:r>
      <w:r>
        <w:t xml:space="preserve">Frauen, Auswüchse in der Kleidung I 96</w:t>
      </w:r>
      <w:r>
        <w:t xml:space="preserve"> </w:t>
      </w:r>
      <w:r>
        <w:t xml:space="preserve">— deren Vorliebe für Schmuck I 405</w:t>
      </w:r>
      <w:r>
        <w:t xml:space="preserve"> </w:t>
      </w:r>
      <w:r>
        <w:t xml:space="preserve">— geschminkte I 156</w:t>
      </w:r>
      <w:r>
        <w:t xml:space="preserve"> </w:t>
      </w:r>
      <w:r>
        <w:t xml:space="preserve">— verheiratete I 78, 87</w:t>
      </w:r>
      <w:r>
        <w:t xml:space="preserve"> </w:t>
      </w:r>
      <w:r>
        <w:t xml:space="preserve">— weltlich gesinnte I 325</w:t>
      </w:r>
      <w:r>
        <w:t xml:space="preserve"> </w:t>
      </w:r>
      <w:r>
        <w:t xml:space="preserve">Frauenkreis, aszetischer I 36, 40, 45, 60; II 7, 103, 105, 237</w:t>
      </w:r>
      <w:r>
        <w:t xml:space="preserve"> </w:t>
      </w:r>
      <w:r>
        <w:t xml:space="preserve">Freuden, sinnliche wertlos I 42</w:t>
      </w:r>
      <w:r>
        <w:t xml:space="preserve"> </w:t>
      </w:r>
      <w:r>
        <w:t xml:space="preserve">Freundinnen, deren Auswahl I 79</w:t>
      </w:r>
      <w:r>
        <w:t xml:space="preserve"> </w:t>
      </w:r>
      <w:r>
        <w:t xml:space="preserve">Friede, wahrer I 229 f.; II 58, 92, 405</w:t>
      </w:r>
      <w:r>
        <w:t xml:space="preserve"> </w:t>
      </w:r>
      <w:r>
        <w:t xml:space="preserve">Frisur, deren Pflege I 43, 254; s. auch Haare</w:t>
      </w:r>
      <w:r>
        <w:t xml:space="preserve"> </w:t>
      </w:r>
      <w:r>
        <w:t xml:space="preserve">Fürbitte der Heiligen I 8, 280</w:t>
      </w:r>
    </w:p>
    <w:p>
      <w:pPr>
        <w:pStyle w:val="Textkrper"/>
      </w:pPr>
      <w:r>
        <w:t xml:space="preserve">Gärungsmittel I 142</w:t>
      </w:r>
      <w:r>
        <w:t xml:space="preserve"> </w:t>
      </w:r>
      <w:r>
        <w:t xml:space="preserve">Galatien, von Römern erobert I 212</w:t>
      </w:r>
      <w:r>
        <w:t xml:space="preserve"> </w:t>
      </w:r>
      <w:r>
        <w:t xml:space="preserve">Gallien, von Germanen erobert I 210, 215, 347 f., 361 f.</w:t>
      </w:r>
      <w:r>
        <w:t xml:space="preserve"> </w:t>
      </w:r>
      <w:r>
        <w:t xml:space="preserve">— von Römern erobert I 212</w:t>
      </w:r>
      <w:r>
        <w:t xml:space="preserve"> </w:t>
      </w:r>
      <w:r>
        <w:t xml:space="preserve">Gaumenlust I 72, 180</w:t>
      </w:r>
      <w:r>
        <w:t xml:space="preserve"> </w:t>
      </w:r>
      <w:r>
        <w:t xml:space="preserve">Gebet I 226; II 42</w:t>
      </w:r>
      <w:r>
        <w:t xml:space="preserve"> </w:t>
      </w:r>
      <w:r>
        <w:t xml:space="preserve">— nächtliches I 79, 110, 397; II 9</w:t>
      </w:r>
      <w:r>
        <w:t xml:space="preserve"> </w:t>
      </w:r>
      <w:r>
        <w:t xml:space="preserve">— vor jeder Handlung I 110</w:t>
      </w:r>
      <w:r>
        <w:t xml:space="preserve"> </w:t>
      </w:r>
      <w:hyperlink r:id="rId124">
        <w:r>
          <w:rPr>
            <w:rStyle w:val="Hyperlink"/>
          </w:rPr>
          <w:t xml:space="preserve">S. 499</w:t>
        </w:r>
      </w:hyperlink>
      <w:r>
        <w:t xml:space="preserve"> </w:t>
      </w:r>
      <w:r>
        <w:t xml:space="preserve">Gebetszeiten I 109 f., 265, 397</w:t>
      </w:r>
      <w:r>
        <w:t xml:space="preserve"> </w:t>
      </w:r>
      <w:r>
        <w:t xml:space="preserve">Gedanken, Kampf gegen böse I 68, 256 f., 327 f.</w:t>
      </w:r>
      <w:r>
        <w:t xml:space="preserve"> </w:t>
      </w:r>
      <w:r>
        <w:t xml:space="preserve">— müßige und gefährliche I 226, 228</w:t>
      </w:r>
      <w:r>
        <w:t xml:space="preserve"> </w:t>
      </w:r>
      <w:r>
        <w:t xml:space="preserve">Gedankensünde I 227</w:t>
      </w:r>
      <w:r>
        <w:t xml:space="preserve"> </w:t>
      </w:r>
      <w:r>
        <w:t xml:space="preserve">Geduld I 226</w:t>
      </w:r>
      <w:r>
        <w:t xml:space="preserve"> </w:t>
      </w:r>
      <w:r>
        <w:t xml:space="preserve">Gefäße, heilige II 398, 400 f.</w:t>
      </w:r>
      <w:r>
        <w:t xml:space="preserve"> </w:t>
      </w:r>
      <w:r>
        <w:t xml:space="preserve">Gemeinschaftsleben, Norm des Mönchtums I 215, 224 ff., 230 f., 269 f.</w:t>
      </w:r>
      <w:r>
        <w:t xml:space="preserve"> </w:t>
      </w:r>
      <w:r>
        <w:t xml:space="preserve">Gemüse, Nahrung der Novizen I 159, 398</w:t>
      </w:r>
      <w:r>
        <w:t xml:space="preserve"> </w:t>
      </w:r>
      <w:r>
        <w:t xml:space="preserve">Gemütsbewegungen II 198 ff.</w:t>
      </w:r>
      <w:r>
        <w:t xml:space="preserve"> </w:t>
      </w:r>
      <w:r>
        <w:t xml:space="preserve">Generatianismus II 194</w:t>
      </w:r>
      <w:r>
        <w:t xml:space="preserve"> </w:t>
      </w:r>
      <w:r>
        <w:t xml:space="preserve">Genußsucht, Quelle der Wollust I 71</w:t>
      </w:r>
      <w:r>
        <w:t xml:space="preserve"> </w:t>
      </w:r>
      <w:r>
        <w:t xml:space="preserve">Gepiden I 210</w:t>
      </w:r>
      <w:r>
        <w:t xml:space="preserve"> </w:t>
      </w:r>
      <w:r>
        <w:t xml:space="preserve">Gerechtigkeit, alttestamentliche II 303f., 321 ff.</w:t>
      </w:r>
      <w:r>
        <w:t xml:space="preserve"> </w:t>
      </w:r>
      <w:r>
        <w:t xml:space="preserve">— Begriff der I 358, 360</w:t>
      </w:r>
      <w:r>
        <w:t xml:space="preserve"> </w:t>
      </w:r>
      <w:r>
        <w:t xml:space="preserve">Germanen I 210</w:t>
      </w:r>
      <w:r>
        <w:t xml:space="preserve"> </w:t>
      </w:r>
      <w:r>
        <w:t xml:space="preserve">Gerstenbrot I 319; II 173, 175, 240</w:t>
      </w:r>
      <w:r>
        <w:t xml:space="preserve"> </w:t>
      </w:r>
      <w:r>
        <w:t xml:space="preserve">Gerüchte, lügenhafte I 153 f., 163</w:t>
      </w:r>
      <w:r>
        <w:t xml:space="preserve"> </w:t>
      </w:r>
      <w:r>
        <w:t xml:space="preserve">Getaufte, nach Jovinian gleich II 148</w:t>
      </w:r>
      <w:r>
        <w:t xml:space="preserve"> </w:t>
      </w:r>
      <w:r>
        <w:t xml:space="preserve">— nach Jovinian sündenlos II 148, 209</w:t>
      </w:r>
      <w:r>
        <w:t xml:space="preserve"> </w:t>
      </w:r>
      <w:r>
        <w:t xml:space="preserve">Geten, christlich I 387</w:t>
      </w:r>
      <w:r>
        <w:t xml:space="preserve"> </w:t>
      </w:r>
      <w:r>
        <w:t xml:space="preserve">Gewänder, heilige II 398, 400 f.</w:t>
      </w:r>
      <w:r>
        <w:t xml:space="preserve"> </w:t>
      </w:r>
      <w:r>
        <w:t xml:space="preserve">Gewebe, golddurchwirkte I 398</w:t>
      </w:r>
      <w:r>
        <w:t xml:space="preserve"> </w:t>
      </w:r>
      <w:r>
        <w:t xml:space="preserve">Glas, eucharistisches I 238</w:t>
      </w:r>
      <w:r>
        <w:t xml:space="preserve"> </w:t>
      </w:r>
      <w:r>
        <w:t xml:space="preserve">Gleichnis vom verlorenen Sohn II 302 ff.</w:t>
      </w:r>
      <w:r>
        <w:t xml:space="preserve"> </w:t>
      </w:r>
      <w:r>
        <w:t xml:space="preserve">Gnade, deren Notwendigkeit I 261; II 197, 211 ff.</w:t>
      </w:r>
      <w:r>
        <w:t xml:space="preserve"> </w:t>
      </w:r>
      <w:r>
        <w:t xml:space="preserve">— und Willensfreiheit II 214 f.</w:t>
      </w:r>
      <w:r>
        <w:t xml:space="preserve"> </w:t>
      </w:r>
      <w:r>
        <w:t xml:space="preserve">Gnostizismus II 60, 204</w:t>
      </w:r>
      <w:r>
        <w:t xml:space="preserve"> </w:t>
      </w:r>
      <w:r>
        <w:t xml:space="preserve">Götterpalast II 10</w:t>
      </w:r>
      <w:r>
        <w:t xml:space="preserve"> </w:t>
      </w:r>
      <w:r>
        <w:t xml:space="preserve">Götzenbilder, an heiligen Orten I 175</w:t>
      </w:r>
      <w:r>
        <w:t xml:space="preserve"> </w:t>
      </w:r>
      <w:r>
        <w:t xml:space="preserve">— eingraviert auf Schalen II 97</w:t>
      </w:r>
      <w:r>
        <w:t xml:space="preserve"> </w:t>
      </w:r>
      <w:r>
        <w:t xml:space="preserve">Götzendienst I 282 f.</w:t>
      </w:r>
      <w:r>
        <w:t xml:space="preserve"> </w:t>
      </w:r>
      <w:r>
        <w:t xml:space="preserve">Goldschrift I 103</w:t>
      </w:r>
      <w:r>
        <w:t xml:space="preserve"> </w:t>
      </w:r>
      <w:r>
        <w:t xml:space="preserve">Goldstücke I 105</w:t>
      </w:r>
      <w:r>
        <w:t xml:space="preserve"> </w:t>
      </w:r>
      <w:r>
        <w:t xml:space="preserve">Gomorra, Symbol der Welt I 303</w:t>
      </w:r>
      <w:r>
        <w:t xml:space="preserve"> </w:t>
      </w:r>
      <w:r>
        <w:t xml:space="preserve">Goten I 239, 247; II 34, 50, 52</w:t>
      </w:r>
      <w:r>
        <w:t xml:space="preserve"> </w:t>
      </w:r>
      <w:r>
        <w:t xml:space="preserve">Gotteshaus, Fürsorge für das II 44 f.</w:t>
      </w:r>
      <w:r>
        <w:t xml:space="preserve"> </w:t>
      </w:r>
      <w:r>
        <w:t xml:space="preserve">Gottesraub I 146</w:t>
      </w:r>
      <w:r>
        <w:t xml:space="preserve"> </w:t>
      </w:r>
      <w:r>
        <w:t xml:space="preserve">Grab, heiliges I 300, 304</w:t>
      </w:r>
      <w:r>
        <w:t xml:space="preserve"> </w:t>
      </w:r>
      <w:r>
        <w:t xml:space="preserve">Gräber der Apostelfürsten I 308</w:t>
      </w:r>
      <w:r>
        <w:t xml:space="preserve"> </w:t>
      </w:r>
      <w:r>
        <w:t xml:space="preserve">Gräber der Märtyrer I 120, 304, 386</w:t>
      </w:r>
      <w:r>
        <w:t xml:space="preserve"> </w:t>
      </w:r>
      <w:r>
        <w:t xml:space="preserve">— Hindernis für deren Besuch II 176 f.</w:t>
      </w:r>
      <w:r>
        <w:t xml:space="preserve"> </w:t>
      </w:r>
      <w:r>
        <w:t xml:space="preserve">Griechen, Betrüger I 45, 153</w:t>
      </w:r>
      <w:r>
        <w:t xml:space="preserve"> </w:t>
      </w:r>
      <w:r>
        <w:t xml:space="preserve">— Lobreden gegen Bezahlung I 29, 319</w:t>
      </w:r>
      <w:r>
        <w:t xml:space="preserve"> </w:t>
      </w:r>
      <w:r>
        <w:t xml:space="preserve">Griechische Sprache I 128, 312; II 13, 263, 266</w:t>
      </w:r>
      <w:r>
        <w:t xml:space="preserve"> </w:t>
      </w:r>
      <w:r>
        <w:t xml:space="preserve">Grundtugenden I 144 f.</w:t>
      </w:r>
      <w:r>
        <w:t xml:space="preserve"> </w:t>
      </w:r>
      <w:hyperlink r:id="rId125">
        <w:r>
          <w:rPr>
            <w:rStyle w:val="Hyperlink"/>
          </w:rPr>
          <w:t xml:space="preserve">S. 500</w:t>
        </w:r>
      </w:hyperlink>
      <w:r>
        <w:t xml:space="preserve"> </w:t>
      </w:r>
      <w:r>
        <w:t xml:space="preserve">Gubbio, Bistum II 387</w:t>
      </w:r>
      <w:r>
        <w:t xml:space="preserve"> </w:t>
      </w:r>
      <w:r>
        <w:t xml:space="preserve">Güter, äußere und innere II 71</w:t>
      </w:r>
      <w:r>
        <w:t xml:space="preserve"> </w:t>
      </w:r>
      <w:r>
        <w:t xml:space="preserve">Gymnosophisten I 396; II 244</w:t>
      </w:r>
    </w:p>
    <w:p>
      <w:pPr>
        <w:pStyle w:val="Textkrper"/>
      </w:pPr>
      <w:r>
        <w:t xml:space="preserve">Haare, gefärbte und gewellte I 392</w:t>
      </w:r>
      <w:r>
        <w:t xml:space="preserve"> </w:t>
      </w:r>
      <w:r>
        <w:t xml:space="preserve">— gekräuselte I 97, 132, 162, 271</w:t>
      </w:r>
      <w:r>
        <w:t xml:space="preserve"> </w:t>
      </w:r>
      <w:r>
        <w:t xml:space="preserve">— gepflegte I 342, 377</w:t>
      </w:r>
      <w:r>
        <w:t xml:space="preserve"> </w:t>
      </w:r>
      <w:r>
        <w:t xml:space="preserve">— Sitte, sie abzuschneiden I 374 f.</w:t>
      </w:r>
      <w:r>
        <w:t xml:space="preserve"> </w:t>
      </w:r>
      <w:r>
        <w:t xml:space="preserve">Habsucht I 70, 101 ff., 209, 219, 263</w:t>
      </w:r>
      <w:r>
        <w:t xml:space="preserve"> </w:t>
      </w:r>
      <w:r>
        <w:t xml:space="preserve">Häretiker, zerreißen Kirche I 202</w:t>
      </w:r>
      <w:r>
        <w:t xml:space="preserve"> </w:t>
      </w:r>
      <w:r>
        <w:t xml:space="preserve">Handarbeit, weibliche I 120, 266, 398, 405</w:t>
      </w:r>
      <w:r>
        <w:t xml:space="preserve"> </w:t>
      </w:r>
      <w:r>
        <w:t xml:space="preserve">Handgeld, der Soldaten I 280</w:t>
      </w:r>
      <w:r>
        <w:t xml:space="preserve"> </w:t>
      </w:r>
      <w:r>
        <w:t xml:space="preserve">Handschriften, in kostbarer Ausführung I 103</w:t>
      </w:r>
      <w:r>
        <w:t xml:space="preserve"> </w:t>
      </w:r>
      <w:r>
        <w:t xml:space="preserve">Handtücher, gestickte I 97</w:t>
      </w:r>
      <w:r>
        <w:t xml:space="preserve"> </w:t>
      </w:r>
      <w:r>
        <w:t xml:space="preserve">Harfenspielerinnen I 162, 164</w:t>
      </w:r>
      <w:r>
        <w:t xml:space="preserve"> </w:t>
      </w:r>
      <w:r>
        <w:t xml:space="preserve">Haselhühner I 324; II 107</w:t>
      </w:r>
      <w:r>
        <w:t xml:space="preserve"> </w:t>
      </w:r>
      <w:r>
        <w:t xml:space="preserve">Haß, führt zu Mord I 35</w:t>
      </w:r>
      <w:r>
        <w:t xml:space="preserve"> </w:t>
      </w:r>
      <w:r>
        <w:t xml:space="preserve">Hausseelsorge I 145 f.</w:t>
      </w:r>
      <w:r>
        <w:t xml:space="preserve"> </w:t>
      </w:r>
      <w:r>
        <w:t xml:space="preserve">Haussklaven I 281</w:t>
      </w:r>
      <w:r>
        <w:t xml:space="preserve"> </w:t>
      </w:r>
      <w:r>
        <w:t xml:space="preserve">Hebräerbrief, seine Echtheit II 259, 339</w:t>
      </w:r>
      <w:r>
        <w:t xml:space="preserve"> </w:t>
      </w:r>
      <w:r>
        <w:t xml:space="preserve">Hebräische Sprache I 228; II 14</w:t>
      </w:r>
      <w:r>
        <w:t xml:space="preserve"> </w:t>
      </w:r>
      <w:r>
        <w:t xml:space="preserve">Heiden, deren Berufung II 319, 329 ff., 440</w:t>
      </w:r>
      <w:r>
        <w:t xml:space="preserve"> </w:t>
      </w:r>
      <w:r>
        <w:t xml:space="preserve">Heidentum, Überbleibsel II 97</w:t>
      </w:r>
      <w:r>
        <w:t xml:space="preserve"> </w:t>
      </w:r>
      <w:r>
        <w:t xml:space="preserve">— sein Untergang I 308</w:t>
      </w:r>
      <w:r>
        <w:t xml:space="preserve"> </w:t>
      </w:r>
      <w:r>
        <w:t xml:space="preserve">Heidnische Literatur und Christentum I 100 f., 383; II 287 ff, 312 ff.</w:t>
      </w:r>
      <w:r>
        <w:t xml:space="preserve"> </w:t>
      </w:r>
      <w:r>
        <w:t xml:space="preserve">Heiligkeit und Wissenschaft I 140; II 96, 241, 246 f., 288</w:t>
      </w:r>
      <w:r>
        <w:t xml:space="preserve"> </w:t>
      </w:r>
      <w:r>
        <w:t xml:space="preserve">Heilswille Gottes, allgemein I 217</w:t>
      </w:r>
      <w:r>
        <w:t xml:space="preserve"> </w:t>
      </w:r>
      <w:r>
        <w:t xml:space="preserve">Heimsuchungen, deren Sinn I 250 f.; II 75 f.</w:t>
      </w:r>
      <w:r>
        <w:t xml:space="preserve"> </w:t>
      </w:r>
      <w:r>
        <w:t xml:space="preserve">Heiratsvermittlung, nicht Sache der Priester I 146</w:t>
      </w:r>
      <w:r>
        <w:t xml:space="preserve"> </w:t>
      </w:r>
      <w:r>
        <w:t xml:space="preserve">Heruler I 210</w:t>
      </w:r>
      <w:r>
        <w:t xml:space="preserve"> </w:t>
      </w:r>
      <w:r>
        <w:t xml:space="preserve">Hierophant I 196</w:t>
      </w:r>
      <w:r>
        <w:t xml:space="preserve"> </w:t>
      </w:r>
      <w:r>
        <w:t xml:space="preserve">Hirse, Speise der Landleute I 134</w:t>
      </w:r>
      <w:r>
        <w:t xml:space="preserve"> </w:t>
      </w:r>
      <w:r>
        <w:t xml:space="preserve">Hochzeitsfeiern der Sklaven I 399</w:t>
      </w:r>
      <w:r>
        <w:t xml:space="preserve"> </w:t>
      </w:r>
      <w:r>
        <w:t xml:space="preserve">Hofhaltung, kaiserliche I 320</w:t>
      </w:r>
      <w:r>
        <w:t xml:space="preserve"> </w:t>
      </w:r>
      <w:r>
        <w:t xml:space="preserve">Hoherpriester, nur einmal verheiratet I 196</w:t>
      </w:r>
      <w:r>
        <w:t xml:space="preserve"> </w:t>
      </w:r>
      <w:r>
        <w:t xml:space="preserve">Holztäfelchen, Schreibmaterial I 24</w:t>
      </w:r>
      <w:r>
        <w:t xml:space="preserve"> </w:t>
      </w:r>
      <w:r>
        <w:t xml:space="preserve">Honig I 134, 143</w:t>
      </w:r>
      <w:r>
        <w:t xml:space="preserve"> </w:t>
      </w:r>
      <w:r>
        <w:t xml:space="preserve">— als Opfergabe verboten I 36</w:t>
      </w:r>
      <w:r>
        <w:t xml:space="preserve"> </w:t>
      </w:r>
      <w:r>
        <w:t xml:space="preserve">Honigscheiben, Trank aus I 142</w:t>
      </w:r>
      <w:r>
        <w:t xml:space="preserve"> </w:t>
      </w:r>
      <w:r>
        <w:t xml:space="preserve">Hülsenfrüchte I 159 f., 179 f.</w:t>
      </w:r>
      <w:r>
        <w:t xml:space="preserve"> </w:t>
      </w:r>
      <w:r>
        <w:t xml:space="preserve">Hunnen I 210, 272; II 30, 52, 54</w:t>
      </w:r>
      <w:r>
        <w:t xml:space="preserve"> </w:t>
      </w:r>
      <w:r>
        <w:t xml:space="preserve">— christlich I 387</w:t>
      </w:r>
      <w:r>
        <w:t xml:space="preserve"> </w:t>
      </w:r>
      <w:r>
        <w:t xml:space="preserve">Hypostase, Begriff II 80 f., 84 ff.</w:t>
      </w:r>
    </w:p>
    <w:p>
      <w:pPr>
        <w:pStyle w:val="Textkrper"/>
      </w:pPr>
      <w:hyperlink r:id="rId126">
        <w:r>
          <w:rPr>
            <w:rStyle w:val="Hyperlink"/>
          </w:rPr>
          <w:t xml:space="preserve">S. 501</w:t>
        </w:r>
      </w:hyperlink>
    </w:p>
    <w:p>
      <w:pPr>
        <w:pStyle w:val="Textkrper"/>
      </w:pPr>
      <w:r>
        <w:t xml:space="preserve">Iberer I 211</w:t>
      </w:r>
      <w:r>
        <w:t xml:space="preserve"> </w:t>
      </w:r>
      <w:r>
        <w:t xml:space="preserve">Iberische Schlange, Deckname I 16, 22, 30</w:t>
      </w:r>
      <w:r>
        <w:t xml:space="preserve"> </w:t>
      </w:r>
      <w:r>
        <w:t xml:space="preserve">Indien, goldene Berge daselbst I 219</w:t>
      </w:r>
      <w:r>
        <w:t xml:space="preserve"> </w:t>
      </w:r>
      <w:r>
        <w:t xml:space="preserve">— Heimat der Drachen und Greife I 219</w:t>
      </w:r>
      <w:r>
        <w:t xml:space="preserve"> </w:t>
      </w:r>
      <w:r>
        <w:t xml:space="preserve">— Heimat der Perlen I 219</w:t>
      </w:r>
      <w:r>
        <w:t xml:space="preserve"> </w:t>
      </w:r>
      <w:r>
        <w:t xml:space="preserve">Irrlehrer, Einstellung und Behandlung II 139 ff.</w:t>
      </w:r>
      <w:r>
        <w:t xml:space="preserve"> </w:t>
      </w:r>
      <w:r>
        <w:t xml:space="preserve">— heimliches Wirken der I 267; II 142</w:t>
      </w:r>
      <w:r>
        <w:t xml:space="preserve"> </w:t>
      </w:r>
      <w:r>
        <w:t xml:space="preserve">— und Frauen II 209 ff.</w:t>
      </w:r>
      <w:r>
        <w:t xml:space="preserve"> </w:t>
      </w:r>
      <w:r>
        <w:t xml:space="preserve">— Warnung vor I 240, 267 ff.</w:t>
      </w:r>
      <w:r>
        <w:t xml:space="preserve"> </w:t>
      </w:r>
      <w:r>
        <w:t xml:space="preserve">Italiens Urbevölkerung, Nachrichtenaustausch I 24</w:t>
      </w:r>
    </w:p>
    <w:p>
      <w:pPr>
        <w:pStyle w:val="Textkrper"/>
      </w:pPr>
      <w:r>
        <w:t xml:space="preserve">Jakobsleiter I 155, 173, 208; II 79</w:t>
      </w:r>
      <w:r>
        <w:t xml:space="preserve"> </w:t>
      </w:r>
      <w:r>
        <w:t xml:space="preserve">Jerusalem, Adams Grab daselbst I 297</w:t>
      </w:r>
      <w:r>
        <w:t xml:space="preserve"> </w:t>
      </w:r>
      <w:r>
        <w:t xml:space="preserve">— Dirnen I 177</w:t>
      </w:r>
      <w:r>
        <w:t xml:space="preserve"> </w:t>
      </w:r>
      <w:r>
        <w:t xml:space="preserve">— Garnison I 177</w:t>
      </w:r>
      <w:r>
        <w:t xml:space="preserve"> </w:t>
      </w:r>
      <w:r>
        <w:t xml:space="preserve">— geheiligt I 300 ff.</w:t>
      </w:r>
      <w:r>
        <w:t xml:space="preserve"> </w:t>
      </w:r>
      <w:r>
        <w:t xml:space="preserve">— geistiges (himmlisches) I 173 f., 280, 296 ff.; II 253</w:t>
      </w:r>
      <w:r>
        <w:t xml:space="preserve"> </w:t>
      </w:r>
      <w:r>
        <w:t xml:space="preserve">— Synode zu II 133 f., 198, 392, 464</w:t>
      </w:r>
      <w:r>
        <w:t xml:space="preserve"> </w:t>
      </w:r>
      <w:r>
        <w:t xml:space="preserve">— verschiedene Namen II 342</w:t>
      </w:r>
      <w:r>
        <w:t xml:space="preserve"> </w:t>
      </w:r>
      <w:r>
        <w:t xml:space="preserve">— von Gott verworfen I 299 f.</w:t>
      </w:r>
      <w:r>
        <w:t xml:space="preserve"> </w:t>
      </w:r>
      <w:r>
        <w:t xml:space="preserve">— Wallfahrtsort I 307</w:t>
      </w:r>
      <w:r>
        <w:t xml:space="preserve"> </w:t>
      </w:r>
      <w:r>
        <w:t xml:space="preserve">— Zerstörung und späteres Schicksal I 175 ff.; II 344 f.</w:t>
      </w:r>
      <w:r>
        <w:t xml:space="preserve"> </w:t>
      </w:r>
      <w:r>
        <w:t xml:space="preserve">Juden, Einstellung zu ihnen I 141</w:t>
      </w:r>
      <w:r>
        <w:t xml:space="preserve"> </w:t>
      </w:r>
      <w:r>
        <w:t xml:space="preserve">— und Götzendienst I 330; II 341 ff.</w:t>
      </w:r>
      <w:r>
        <w:t xml:space="preserve"> </w:t>
      </w:r>
      <w:r>
        <w:t xml:space="preserve">Jugendjahre, Gefährlichkeit der I 21, 217, 341</w:t>
      </w:r>
      <w:r>
        <w:t xml:space="preserve"> </w:t>
      </w:r>
      <w:r>
        <w:t xml:space="preserve">Jungfrauen bei den Manichäern I 112 f.</w:t>
      </w:r>
      <w:r>
        <w:t xml:space="preserve"> </w:t>
      </w:r>
      <w:r>
        <w:t xml:space="preserve">— deren Kleidung I 94, 120</w:t>
      </w:r>
      <w:r>
        <w:t xml:space="preserve"> </w:t>
      </w:r>
      <w:r>
        <w:t xml:space="preserve">— dienenden Standes I 98 f.</w:t>
      </w:r>
      <w:r>
        <w:t xml:space="preserve"> </w:t>
      </w:r>
      <w:r>
        <w:t xml:space="preserve">— leben für Gott I 87</w:t>
      </w:r>
      <w:r>
        <w:t xml:space="preserve"> </w:t>
      </w:r>
      <w:r>
        <w:t xml:space="preserve">— Los der gefallenen I 66 f.</w:t>
      </w:r>
      <w:r>
        <w:t xml:space="preserve"> </w:t>
      </w:r>
      <w:r>
        <w:t xml:space="preserve">— Stellung zu Rhetorik und Poesie I 99</w:t>
      </w:r>
      <w:r>
        <w:t xml:space="preserve"> </w:t>
      </w:r>
      <w:r>
        <w:t xml:space="preserve">— verkäufliche und tadelnswerte I 271, 274</w:t>
      </w:r>
      <w:r>
        <w:t xml:space="preserve"> </w:t>
      </w:r>
      <w:r>
        <w:t xml:space="preserve">— Verkehr mit Männern II 97</w:t>
      </w:r>
      <w:r>
        <w:t xml:space="preserve"> </w:t>
      </w:r>
      <w:r>
        <w:t xml:space="preserve">— wahre und falsche I 111 f.</w:t>
      </w:r>
      <w:r>
        <w:t xml:space="preserve"> </w:t>
      </w:r>
      <w:r>
        <w:t xml:space="preserve">Jungfräulichkeit II 112, 348</w:t>
      </w:r>
      <w:r>
        <w:t xml:space="preserve"> </w:t>
      </w:r>
      <w:r>
        <w:t xml:space="preserve">— deren Lob I 84, 88</w:t>
      </w:r>
      <w:r>
        <w:t xml:space="preserve"> </w:t>
      </w:r>
      <w:r>
        <w:t xml:space="preserve">— der natürliche Zustand I 82</w:t>
      </w:r>
      <w:r>
        <w:t xml:space="preserve"> </w:t>
      </w:r>
      <w:r>
        <w:t xml:space="preserve">— freiwillig I 84</w:t>
      </w:r>
      <w:r>
        <w:t xml:space="preserve"> </w:t>
      </w:r>
      <w:r>
        <w:t xml:space="preserve">— Gefahren für die I 66, 98</w:t>
      </w:r>
      <w:r>
        <w:t xml:space="preserve"> </w:t>
      </w:r>
      <w:r>
        <w:t xml:space="preserve">— geheiligt durch Christus und Maria I 81</w:t>
      </w:r>
      <w:r>
        <w:t xml:space="preserve"> </w:t>
      </w:r>
      <w:r>
        <w:t xml:space="preserve">— ihr Martyrium I 245</w:t>
      </w:r>
      <w:r>
        <w:t xml:space="preserve"> </w:t>
      </w:r>
      <w:r>
        <w:t xml:space="preserve">— Lohn der I 116 f.</w:t>
      </w:r>
      <w:r>
        <w:t xml:space="preserve"> </w:t>
      </w:r>
      <w:r>
        <w:t xml:space="preserve">— Pflichten der I 77</w:t>
      </w:r>
      <w:r>
        <w:t xml:space="preserve"> </w:t>
      </w:r>
      <w:r>
        <w:t xml:space="preserve">— übersteigt die natürlichen Kräfte I 259</w:t>
      </w:r>
      <w:r>
        <w:t xml:space="preserve"> </w:t>
      </w:r>
      <w:r>
        <w:t xml:space="preserve">— und Ehe II 149 ff.</w:t>
      </w:r>
      <w:r>
        <w:t xml:space="preserve"> </w:t>
      </w:r>
      <w:hyperlink r:id="rId127">
        <w:r>
          <w:rPr>
            <w:rStyle w:val="Hyperlink"/>
          </w:rPr>
          <w:t xml:space="preserve">S. 502</w:t>
        </w:r>
      </w:hyperlink>
    </w:p>
    <w:p>
      <w:pPr>
        <w:pStyle w:val="Textkrper"/>
      </w:pPr>
      <w:r>
        <w:t xml:space="preserve">Jungfräulichkeit, Wahl aus niedrigen Beweggründen I 248 f.</w:t>
      </w:r>
      <w:r>
        <w:t xml:space="preserve"> </w:t>
      </w:r>
      <w:r>
        <w:t xml:space="preserve">— wertvollster Lebensstand I 62, 81 f.</w:t>
      </w:r>
    </w:p>
    <w:p>
      <w:pPr>
        <w:pStyle w:val="Textkrper"/>
      </w:pPr>
      <w:r>
        <w:t xml:space="preserve">Kainiten II 352</w:t>
      </w:r>
      <w:r>
        <w:t xml:space="preserve"> </w:t>
      </w:r>
      <w:r>
        <w:t xml:space="preserve">Kapitäle, vergoldete I 264 f., 411</w:t>
      </w:r>
      <w:r>
        <w:t xml:space="preserve"> </w:t>
      </w:r>
      <w:r>
        <w:t xml:space="preserve">Karfunkel, seine Heimat I 219</w:t>
      </w:r>
      <w:r>
        <w:t xml:space="preserve"> </w:t>
      </w:r>
      <w:r>
        <w:t xml:space="preserve">Karthago, Schisma in II 210</w:t>
      </w:r>
      <w:r>
        <w:t xml:space="preserve"> </w:t>
      </w:r>
      <w:r>
        <w:t xml:space="preserve">— Synoden zu I 137; II 130, 383, 463, 467</w:t>
      </w:r>
      <w:r>
        <w:t xml:space="preserve"> </w:t>
      </w:r>
      <w:r>
        <w:t xml:space="preserve">Kerasus, Heimat der Kirsche I 38</w:t>
      </w:r>
      <w:r>
        <w:t xml:space="preserve"> </w:t>
      </w:r>
      <w:r>
        <w:t xml:space="preserve">Keuschheit, Gefahren der I 218, 326 f.</w:t>
      </w:r>
      <w:r>
        <w:t xml:space="preserve"> </w:t>
      </w:r>
      <w:r>
        <w:t xml:space="preserve">— hundertfältige Frucht I 199</w:t>
      </w:r>
      <w:r>
        <w:t xml:space="preserve"> </w:t>
      </w:r>
      <w:r>
        <w:t xml:space="preserve">— Mahnung zum Schutze der I 198</w:t>
      </w:r>
      <w:r>
        <w:t xml:space="preserve"> </w:t>
      </w:r>
      <w:r>
        <w:t xml:space="preserve">— Mittel zum Schutze der I 73</w:t>
      </w:r>
      <w:r>
        <w:t xml:space="preserve"> </w:t>
      </w:r>
      <w:r>
        <w:t xml:space="preserve">— und Heidenwelt I 196 ff.</w:t>
      </w:r>
      <w:r>
        <w:t xml:space="preserve"> </w:t>
      </w:r>
      <w:r>
        <w:t xml:space="preserve">Kinder, deren Erziehung I 322</w:t>
      </w:r>
      <w:r>
        <w:t xml:space="preserve"> </w:t>
      </w:r>
      <w:r>
        <w:t xml:space="preserve">Kindersegen im A. T. I 85, 104, 187, 203, 208, 402; II 70</w:t>
      </w:r>
      <w:r>
        <w:t xml:space="preserve"> </w:t>
      </w:r>
      <w:r>
        <w:t xml:space="preserve">Kindesliebe, wahre I 223, 280, 338</w:t>
      </w:r>
      <w:r>
        <w:t xml:space="preserve"> </w:t>
      </w:r>
      <w:r>
        <w:t xml:space="preserve">Kirche, als Erbin I 134</w:t>
      </w:r>
      <w:r>
        <w:t xml:space="preserve"> </w:t>
      </w:r>
      <w:r>
        <w:t xml:space="preserve">— Braut Christi II 163</w:t>
      </w:r>
      <w:r>
        <w:t xml:space="preserve"> </w:t>
      </w:r>
      <w:r>
        <w:t xml:space="preserve">— deren Einheit I 201</w:t>
      </w:r>
      <w:r>
        <w:t xml:space="preserve"> </w:t>
      </w:r>
      <w:r>
        <w:t xml:space="preserve">— herausgewachsen aus dem Heidentum I 296</w:t>
      </w:r>
      <w:r>
        <w:t xml:space="preserve"> </w:t>
      </w:r>
      <w:r>
        <w:t xml:space="preserve">— Ungehorsam gegen die I 287</w:t>
      </w:r>
      <w:r>
        <w:t xml:space="preserve"> </w:t>
      </w:r>
      <w:r>
        <w:t xml:space="preserve">Kirchen, luxuriöse I 140 f.</w:t>
      </w:r>
      <w:r>
        <w:t xml:space="preserve"> </w:t>
      </w:r>
      <w:r>
        <w:t xml:space="preserve">Kirchenbuße, öffentliche II 347, 349</w:t>
      </w:r>
      <w:r>
        <w:t xml:space="preserve"> </w:t>
      </w:r>
      <w:r>
        <w:t xml:space="preserve">Kirschen, ihre symbolische Deutung I 38</w:t>
      </w:r>
      <w:r>
        <w:t xml:space="preserve"> </w:t>
      </w:r>
      <w:r>
        <w:t xml:space="preserve">Klagefrauen I 213</w:t>
      </w:r>
      <w:r>
        <w:t xml:space="preserve"> </w:t>
      </w:r>
      <w:r>
        <w:t xml:space="preserve">Kleider, enge, faltenlose I 271</w:t>
      </w:r>
      <w:r>
        <w:t xml:space="preserve"> </w:t>
      </w:r>
      <w:r>
        <w:t xml:space="preserve">— golddurchwirkte I 78, 95, 340</w:t>
      </w:r>
      <w:r>
        <w:t xml:space="preserve"> </w:t>
      </w:r>
      <w:r>
        <w:t xml:space="preserve">— leinene I 377 f., 405</w:t>
      </w:r>
      <w:r>
        <w:t xml:space="preserve"> </w:t>
      </w:r>
      <w:r>
        <w:t xml:space="preserve">— seidene I 161, 180, 329, 340, 342, 378; II 20, 74, 106</w:t>
      </w:r>
      <w:r>
        <w:t xml:space="preserve"> </w:t>
      </w:r>
      <w:r>
        <w:t xml:space="preserve">Kleidung, der Nonnen I 246, 325, 340, 405; II 14, 20</w:t>
      </w:r>
      <w:r>
        <w:t xml:space="preserve"> </w:t>
      </w:r>
      <w:r>
        <w:t xml:space="preserve">— raffinierte I 341 f.</w:t>
      </w:r>
      <w:r>
        <w:t xml:space="preserve"> </w:t>
      </w:r>
      <w:r>
        <w:t xml:space="preserve">Kleriker, Bedeutung des Wortes I 130 f.</w:t>
      </w:r>
      <w:r>
        <w:t xml:space="preserve"> </w:t>
      </w:r>
      <w:r>
        <w:t xml:space="preserve">— entwürdigende Dienste der I 135</w:t>
      </w:r>
      <w:r>
        <w:t xml:space="preserve"> </w:t>
      </w:r>
      <w:r>
        <w:t xml:space="preserve">— und Enthaltsamkeit II 187</w:t>
      </w:r>
      <w:r>
        <w:t xml:space="preserve"> </w:t>
      </w:r>
      <w:r>
        <w:t xml:space="preserve">— und Frauen I 132 f., 145</w:t>
      </w:r>
      <w:r>
        <w:t xml:space="preserve"> </w:t>
      </w:r>
      <w:r>
        <w:t xml:space="preserve">— und Mönche I 176 f., 233, 286, 289</w:t>
      </w:r>
      <w:r>
        <w:t xml:space="preserve"> </w:t>
      </w:r>
      <w:r>
        <w:t xml:space="preserve">— und Reichtum I 131 f., 250</w:t>
      </w:r>
      <w:r>
        <w:t xml:space="preserve"> </w:t>
      </w:r>
      <w:r>
        <w:t xml:space="preserve">— weltmännische I 96 f., 123, 134 f., 143; II 96, 99 ff., 228, 231 f., 237, 371 f.</w:t>
      </w:r>
      <w:r>
        <w:t xml:space="preserve"> </w:t>
      </w:r>
      <w:r>
        <w:t xml:space="preserve">Klöster, ägyptische I 227 ff., 231</w:t>
      </w:r>
      <w:r>
        <w:t xml:space="preserve"> </w:t>
      </w:r>
      <w:r>
        <w:t xml:space="preserve">— auf dalmatinischen Inseln II 77</w:t>
      </w:r>
      <w:r>
        <w:t xml:space="preserve"> </w:t>
      </w:r>
      <w:r>
        <w:t xml:space="preserve">— in der nitrischen Wüste I 3, 6, 104 f., 268; II 390 f.</w:t>
      </w:r>
      <w:r>
        <w:t xml:space="preserve"> </w:t>
      </w:r>
      <w:r>
        <w:t xml:space="preserve">— in Palästina I 294</w:t>
      </w:r>
      <w:r>
        <w:t xml:space="preserve"> </w:t>
      </w:r>
      <w:r>
        <w:t xml:space="preserve">— in der sketischen Wüste II 390</w:t>
      </w:r>
      <w:r>
        <w:t xml:space="preserve"> </w:t>
      </w:r>
      <w:r>
        <w:t xml:space="preserve">Knabenverführer I 14</w:t>
      </w:r>
      <w:r>
        <w:t xml:space="preserve"> </w:t>
      </w:r>
      <w:hyperlink r:id="rId128">
        <w:r>
          <w:rPr>
            <w:rStyle w:val="Hyperlink"/>
          </w:rPr>
          <w:t xml:space="preserve">S. 503</w:t>
        </w:r>
      </w:hyperlink>
      <w:r>
        <w:t xml:space="preserve"> </w:t>
      </w:r>
      <w:r>
        <w:t xml:space="preserve">Kohl, Nahrung der Mönche I 179, 319</w:t>
      </w:r>
      <w:r>
        <w:t xml:space="preserve"> </w:t>
      </w:r>
      <w:r>
        <w:t xml:space="preserve">Koinonen II 145</w:t>
      </w:r>
      <w:r>
        <w:t xml:space="preserve"> </w:t>
      </w:r>
      <w:r>
        <w:t xml:space="preserve">Kommunion, Hindernis für die II 175 ff.</w:t>
      </w:r>
      <w:r>
        <w:t xml:space="preserve"> </w:t>
      </w:r>
      <w:r>
        <w:t xml:space="preserve">— tägliche II 176, 375, 381 f.</w:t>
      </w:r>
      <w:r>
        <w:t xml:space="preserve"> </w:t>
      </w:r>
      <w:r>
        <w:t xml:space="preserve">— zu Hause II 176 f.</w:t>
      </w:r>
      <w:r>
        <w:t xml:space="preserve"> </w:t>
      </w:r>
      <w:r>
        <w:t xml:space="preserve">Komödie, alte I 219 f.</w:t>
      </w:r>
      <w:r>
        <w:t xml:space="preserve"> </w:t>
      </w:r>
      <w:r>
        <w:t xml:space="preserve">Konstantinopel, Konzil zu II 223</w:t>
      </w:r>
      <w:r>
        <w:t xml:space="preserve"> </w:t>
      </w:r>
      <w:r>
        <w:t xml:space="preserve">Kopfbinden, gekräuselte I 43, 156</w:t>
      </w:r>
      <w:r>
        <w:t xml:space="preserve"> </w:t>
      </w:r>
      <w:r>
        <w:t xml:space="preserve">Krätze I 290</w:t>
      </w:r>
      <w:r>
        <w:t xml:space="preserve"> </w:t>
      </w:r>
      <w:r>
        <w:t xml:space="preserve">Krammetsvögel II 232</w:t>
      </w:r>
      <w:r>
        <w:t xml:space="preserve"> </w:t>
      </w:r>
      <w:r>
        <w:t xml:space="preserve">Krankenbesuch des Priesters I 145</w:t>
      </w:r>
      <w:r>
        <w:t xml:space="preserve"> </w:t>
      </w:r>
      <w:r>
        <w:t xml:space="preserve">Krankenfürsorge bei Mönchen I 108</w:t>
      </w:r>
      <w:r>
        <w:t xml:space="preserve"> </w:t>
      </w:r>
      <w:r>
        <w:t xml:space="preserve">Kräuter, ausgepreßte I 143</w:t>
      </w:r>
    </w:p>
    <w:p>
      <w:pPr>
        <w:pStyle w:val="Textkrper"/>
      </w:pPr>
      <w:r>
        <w:t xml:space="preserve">Land der Juden, Ausdehnung II 340 f.</w:t>
      </w:r>
      <w:r>
        <w:t xml:space="preserve"> </w:t>
      </w:r>
      <w:r>
        <w:t xml:space="preserve">Land der Verheißung II 331 ff.</w:t>
      </w:r>
      <w:r>
        <w:t xml:space="preserve"> </w:t>
      </w:r>
      <w:r>
        <w:t xml:space="preserve">Landaufenthalt, dessen Gefahren I 339 ff.</w:t>
      </w:r>
      <w:r>
        <w:t xml:space="preserve"> </w:t>
      </w:r>
      <w:r>
        <w:t xml:space="preserve">Laodicea, Synode zu II 383</w:t>
      </w:r>
      <w:r>
        <w:t xml:space="preserve"> </w:t>
      </w:r>
      <w:r>
        <w:t xml:space="preserve">Leben, ein Kampf I 63, 113 f.</w:t>
      </w:r>
      <w:r>
        <w:t xml:space="preserve"> </w:t>
      </w:r>
      <w:r>
        <w:t xml:space="preserve">Lehrer, unwissende I 270</w:t>
      </w:r>
      <w:r>
        <w:t xml:space="preserve"> </w:t>
      </w:r>
      <w:r>
        <w:t xml:space="preserve">Leib, dessen Abtötung I 65</w:t>
      </w:r>
      <w:r>
        <w:t xml:space="preserve"> </w:t>
      </w:r>
      <w:r>
        <w:t xml:space="preserve">Leichenfeier, jüdische II 22</w:t>
      </w:r>
      <w:r>
        <w:t xml:space="preserve"> </w:t>
      </w:r>
      <w:r>
        <w:t xml:space="preserve">— römische II 14 f., 31</w:t>
      </w:r>
      <w:r>
        <w:t xml:space="preserve"> </w:t>
      </w:r>
      <w:r>
        <w:t xml:space="preserve">Leiden, des Gerechten II 16</w:t>
      </w:r>
      <w:r>
        <w:t xml:space="preserve"> </w:t>
      </w:r>
      <w:r>
        <w:t xml:space="preserve">— Folge der Sünde I 55</w:t>
      </w:r>
      <w:r>
        <w:t xml:space="preserve"> </w:t>
      </w:r>
      <w:r>
        <w:t xml:space="preserve">Leineweberei I 105</w:t>
      </w:r>
      <w:r>
        <w:t xml:space="preserve"> </w:t>
      </w:r>
      <w:r>
        <w:t xml:space="preserve">Lernen, gemeinschaftliches I 389 f.</w:t>
      </w:r>
      <w:r>
        <w:t xml:space="preserve"> </w:t>
      </w:r>
      <w:r>
        <w:t xml:space="preserve">Lesung, geistliche I 79, 160, 180, 226, 327; II 23, 42</w:t>
      </w:r>
      <w:r>
        <w:t xml:space="preserve"> </w:t>
      </w:r>
      <w:r>
        <w:t xml:space="preserve">Librarii, benannt nach dem Baumbast (liber) I 24</w:t>
      </w:r>
      <w:r>
        <w:t xml:space="preserve"> </w:t>
      </w:r>
      <w:r>
        <w:t xml:space="preserve">Liebesmahl I 103</w:t>
      </w:r>
      <w:r>
        <w:t xml:space="preserve"> </w:t>
      </w:r>
      <w:r>
        <w:t xml:space="preserve">Literatur, heidnische u. Christentum s. Heidn. L. u. Chr.</w:t>
      </w:r>
      <w:r>
        <w:t xml:space="preserve"> </w:t>
      </w:r>
      <w:r>
        <w:t xml:space="preserve">Logos, Bedeutung II 248</w:t>
      </w:r>
      <w:r>
        <w:t xml:space="preserve"> </w:t>
      </w:r>
      <w:r>
        <w:t xml:space="preserve">Los, jenseitiges der Ungläubigen I 383, 385 f.</w:t>
      </w:r>
      <w:r>
        <w:t xml:space="preserve"> </w:t>
      </w:r>
      <w:r>
        <w:t xml:space="preserve">Luchs, dessen Eigenart I 25 f.</w:t>
      </w:r>
      <w:r>
        <w:t xml:space="preserve"> </w:t>
      </w:r>
      <w:r>
        <w:t xml:space="preserve">Lyon, Kaisermorde zu II 50</w:t>
      </w:r>
      <w:r>
        <w:t xml:space="preserve"> </w:t>
      </w:r>
      <w:r>
        <w:t xml:space="preserve">— und dessen Gebiet von Germanen zerstört I 210</w:t>
      </w:r>
    </w:p>
    <w:p>
      <w:pPr>
        <w:pStyle w:val="Textkrper"/>
      </w:pPr>
      <w:r>
        <w:t xml:space="preserve">Mädchenhändler, syrische I 251 f.</w:t>
      </w:r>
      <w:r>
        <w:t xml:space="preserve"> </w:t>
      </w:r>
      <w:r>
        <w:t xml:space="preserve">Märtyrer, deren Verehrung I 304, 397; II 72, 210</w:t>
      </w:r>
      <w:r>
        <w:t xml:space="preserve"> </w:t>
      </w:r>
      <w:r>
        <w:t xml:space="preserve">Mäßigkeit I 79, 143, 222, 324 f.</w:t>
      </w:r>
      <w:r>
        <w:t xml:space="preserve"> </w:t>
      </w:r>
      <w:r>
        <w:t xml:space="preserve">Maforte I 76</w:t>
      </w:r>
      <w:r>
        <w:t xml:space="preserve"> </w:t>
      </w:r>
      <w:r>
        <w:t xml:space="preserve">Mainz, von Germanen zerstört I 210</w:t>
      </w:r>
      <w:r>
        <w:t xml:space="preserve"> </w:t>
      </w:r>
      <w:r>
        <w:t xml:space="preserve">Manichäer I 75, 112 f.; II 42, 149, 153, 156, 161, 218, 382, 416, 450</w:t>
      </w:r>
      <w:r>
        <w:t xml:space="preserve"> </w:t>
      </w:r>
      <w:r>
        <w:t xml:space="preserve">— deren Auserwählte II 194</w:t>
      </w:r>
      <w:r>
        <w:t xml:space="preserve"> </w:t>
      </w:r>
      <w:r>
        <w:t xml:space="preserve">— und Ursprung der Seele II 203</w:t>
      </w:r>
      <w:r>
        <w:t xml:space="preserve"> </w:t>
      </w:r>
      <w:r>
        <w:t xml:space="preserve">Markomannen I 210; II 52</w:t>
      </w:r>
      <w:r>
        <w:t xml:space="preserve"> </w:t>
      </w:r>
      <w:hyperlink r:id="rId129">
        <w:r>
          <w:rPr>
            <w:rStyle w:val="Hyperlink"/>
          </w:rPr>
          <w:t xml:space="preserve">S. 504</w:t>
        </w:r>
      </w:hyperlink>
      <w:r>
        <w:t xml:space="preserve"> </w:t>
      </w:r>
      <w:r>
        <w:t xml:space="preserve">Marmorwände I 140, 264</w:t>
      </w:r>
      <w:r>
        <w:t xml:space="preserve"> </w:t>
      </w:r>
      <w:r>
        <w:t xml:space="preserve">Massageten II 244</w:t>
      </w:r>
      <w:r>
        <w:t xml:space="preserve"> </w:t>
      </w:r>
      <w:r>
        <w:t xml:space="preserve">Matrosenlieder I 289</w:t>
      </w:r>
      <w:r>
        <w:t xml:space="preserve"> </w:t>
      </w:r>
      <w:r>
        <w:t xml:space="preserve">Mauretanien, Bürgerkrieg I 311</w:t>
      </w:r>
      <w:r>
        <w:t xml:space="preserve"> </w:t>
      </w:r>
      <w:r>
        <w:t xml:space="preserve">Mazedonianer II 223</w:t>
      </w:r>
      <w:r>
        <w:t xml:space="preserve"> </w:t>
      </w:r>
      <w:r>
        <w:t xml:space="preserve">Megara, Einwohner von I 209</w:t>
      </w:r>
      <w:r>
        <w:t xml:space="preserve"> </w:t>
      </w:r>
      <w:r>
        <w:t xml:space="preserve">Memphis, Seher zu II 242</w:t>
      </w:r>
      <w:r>
        <w:t xml:space="preserve"> </w:t>
      </w:r>
      <w:r>
        <w:t xml:space="preserve">Menschwerdung Christi I 113</w:t>
      </w:r>
      <w:r>
        <w:t xml:space="preserve"> </w:t>
      </w:r>
      <w:r>
        <w:t xml:space="preserve">Meßopfer und ehelicher Verkehr II 165</w:t>
      </w:r>
      <w:r>
        <w:t xml:space="preserve"> </w:t>
      </w:r>
      <w:r>
        <w:t xml:space="preserve">Met I 142</w:t>
      </w:r>
      <w:r>
        <w:t xml:space="preserve"> </w:t>
      </w:r>
      <w:r>
        <w:t xml:space="preserve">Mileve, Synode zu II 130, 467</w:t>
      </w:r>
      <w:r>
        <w:t xml:space="preserve"> </w:t>
      </w:r>
      <w:r>
        <w:t xml:space="preserve">Minäer (Sekte) II 447</w:t>
      </w:r>
      <w:r>
        <w:t xml:space="preserve"> </w:t>
      </w:r>
      <w:r>
        <w:t xml:space="preserve">Modefrage I 47</w:t>
      </w:r>
      <w:r>
        <w:t xml:space="preserve"> </w:t>
      </w:r>
      <w:r>
        <w:t xml:space="preserve">Mönch, Aufenthalt in Städten I 176 f., 222 ff., 233, 284, 308</w:t>
      </w:r>
      <w:r>
        <w:t xml:space="preserve"> </w:t>
      </w:r>
      <w:r>
        <w:t xml:space="preserve">— und Besitz I 250, 284 f., 364 f.; II 44</w:t>
      </w:r>
      <w:r>
        <w:t xml:space="preserve"> </w:t>
      </w:r>
      <w:r>
        <w:t xml:space="preserve">— und Frauen I 222, 226, 233</w:t>
      </w:r>
      <w:r>
        <w:t xml:space="preserve"> </w:t>
      </w:r>
      <w:r>
        <w:t xml:space="preserve">— und Geld I 104 f., 181, 226, 233</w:t>
      </w:r>
      <w:r>
        <w:t xml:space="preserve"> </w:t>
      </w:r>
      <w:r>
        <w:t xml:space="preserve">— und Handwerk I 227</w:t>
      </w:r>
      <w:r>
        <w:t xml:space="preserve"> </w:t>
      </w:r>
      <w:r>
        <w:t xml:space="preserve">Mönchsleben in Palästina I 306 f.</w:t>
      </w:r>
      <w:r>
        <w:t xml:space="preserve"> </w:t>
      </w:r>
      <w:r>
        <w:t xml:space="preserve">Mönchtum, dessen Anfänge I 215</w:t>
      </w:r>
      <w:r>
        <w:t xml:space="preserve"> </w:t>
      </w:r>
      <w:r>
        <w:t xml:space="preserve">— falsches I 316, 342</w:t>
      </w:r>
      <w:r>
        <w:t xml:space="preserve"> </w:t>
      </w:r>
      <w:r>
        <w:t xml:space="preserve">Mörserviertel, in Jerusalem II 256</w:t>
      </w:r>
      <w:r>
        <w:t xml:space="preserve"> </w:t>
      </w:r>
      <w:r>
        <w:t xml:space="preserve">Monastische Idee I 118, 186, 239, 295, 383 f.; II 7, 147, 241 376, 378</w:t>
      </w:r>
      <w:r>
        <w:t xml:space="preserve"> </w:t>
      </w:r>
      <w:r>
        <w:t xml:space="preserve">— bei der älteren Generation II 103</w:t>
      </w:r>
      <w:r>
        <w:t xml:space="preserve"> </w:t>
      </w:r>
      <w:r>
        <w:t xml:space="preserve">— bizarre Verzerrung der I 231 f.</w:t>
      </w:r>
      <w:r>
        <w:t xml:space="preserve"> </w:t>
      </w:r>
      <w:r>
        <w:t xml:space="preserve">— deren Ausbreitung I 247 f.</w:t>
      </w:r>
      <w:r>
        <w:t xml:space="preserve"> </w:t>
      </w:r>
      <w:r>
        <w:t xml:space="preserve">— deren Gegner zu Rom I 41f., 44 f., 150 f.; II 12, 26, 28, 95, 97, 102 f., 106 ff., 147 f., 150</w:t>
      </w:r>
      <w:r>
        <w:t xml:space="preserve"> </w:t>
      </w:r>
      <w:r>
        <w:t xml:space="preserve">— deren Sieg zu Rom I 273</w:t>
      </w:r>
      <w:r>
        <w:t xml:space="preserve"> </w:t>
      </w:r>
      <w:r>
        <w:t xml:space="preserve">Montanismus I 187</w:t>
      </w:r>
      <w:r>
        <w:t xml:space="preserve"> </w:t>
      </w:r>
      <w:r>
        <w:t xml:space="preserve">Montanisten II 142 ff.</w:t>
      </w:r>
      <w:r>
        <w:t xml:space="preserve"> </w:t>
      </w:r>
      <w:r>
        <w:t xml:space="preserve">— ihre Lehre von der göttlichen Offenbarung II 146</w:t>
      </w:r>
      <w:r>
        <w:t xml:space="preserve"> </w:t>
      </w:r>
      <w:r>
        <w:t xml:space="preserve">— ihre rigoristische Moral II 145 f.</w:t>
      </w:r>
      <w:r>
        <w:t xml:space="preserve"> </w:t>
      </w:r>
      <w:r>
        <w:t xml:space="preserve">— Stellung der Bischöfe bei ihnen II 145</w:t>
      </w:r>
      <w:r>
        <w:t xml:space="preserve"> </w:t>
      </w:r>
      <w:r>
        <w:t xml:space="preserve">— und Fasten II 144 f.</w:t>
      </w:r>
      <w:r>
        <w:t xml:space="preserve"> </w:t>
      </w:r>
      <w:r>
        <w:t xml:space="preserve">— und Knabenopfer II 146</w:t>
      </w:r>
      <w:r>
        <w:t xml:space="preserve"> </w:t>
      </w:r>
      <w:r>
        <w:t xml:space="preserve">Moriner, deren Gebiet von Germanen erobert I 210</w:t>
      </w:r>
      <w:r>
        <w:t xml:space="preserve"> </w:t>
      </w:r>
      <w:r>
        <w:t xml:space="preserve">Moschusduft I 272</w:t>
      </w:r>
      <w:r>
        <w:t xml:space="preserve"> </w:t>
      </w:r>
      <w:r>
        <w:t xml:space="preserve">Murenula (Halsschmuck) I 120</w:t>
      </w:r>
      <w:r>
        <w:t xml:space="preserve"> </w:t>
      </w:r>
      <w:r>
        <w:t xml:space="preserve">Muschel, als Trinkschale I 143</w:t>
      </w:r>
      <w:r>
        <w:t xml:space="preserve"> </w:t>
      </w:r>
      <w:r>
        <w:t xml:space="preserve">Mysten I 185, 387</w:t>
      </w:r>
    </w:p>
    <w:p>
      <w:pPr>
        <w:pStyle w:val="Textkrper"/>
      </w:pPr>
      <w:r>
        <w:t xml:space="preserve">Nachreden, üble I 110</w:t>
      </w:r>
      <w:r>
        <w:t xml:space="preserve"> </w:t>
      </w:r>
      <w:r>
        <w:t xml:space="preserve">Nachtwachen I 156, 180, 260, 376; II 42</w:t>
      </w:r>
      <w:r>
        <w:t xml:space="preserve"> </w:t>
      </w:r>
      <w:r>
        <w:t xml:space="preserve">Narbonne (Provinz), von Germanen zerstört I 210</w:t>
      </w:r>
      <w:r>
        <w:t xml:space="preserve"> </w:t>
      </w:r>
      <w:hyperlink r:id="rId130">
        <w:r>
          <w:rPr>
            <w:rStyle w:val="Hyperlink"/>
          </w:rPr>
          <w:t xml:space="preserve">S. 505</w:t>
        </w:r>
      </w:hyperlink>
      <w:r>
        <w:t xml:space="preserve"> </w:t>
      </w:r>
      <w:r>
        <w:t xml:space="preserve">Nazaräer (Sekte) II 447</w:t>
      </w:r>
      <w:r>
        <w:t xml:space="preserve"> </w:t>
      </w:r>
      <w:r>
        <w:t xml:space="preserve">Neues Testament, dessen Revision II 95 ff., 381, 426, 458</w:t>
      </w:r>
      <w:r>
        <w:t xml:space="preserve"> </w:t>
      </w:r>
      <w:r>
        <w:t xml:space="preserve">Neungauland, von Germanen zerstört I 210</w:t>
      </w:r>
      <w:r>
        <w:t xml:space="preserve"> </w:t>
      </w:r>
      <w:r>
        <w:t xml:space="preserve">Nicäa, Konzil zu II 83, 360 f., 383</w:t>
      </w:r>
      <w:r>
        <w:t xml:space="preserve"> </w:t>
      </w:r>
      <w:r>
        <w:t xml:space="preserve">Nikolaiten (Sekte) I 288; II 209</w:t>
      </w:r>
      <w:r>
        <w:t xml:space="preserve"> </w:t>
      </w:r>
      <w:r>
        <w:t xml:space="preserve">Nola, Schlacht bei I 18, 247</w:t>
      </w:r>
      <w:r>
        <w:t xml:space="preserve"> </w:t>
      </w:r>
      <w:r>
        <w:t xml:space="preserve">Nonnenkloster zu Rom II 7, 9</w:t>
      </w:r>
      <w:r>
        <w:t xml:space="preserve"> </w:t>
      </w:r>
      <w:r>
        <w:t xml:space="preserve">Nüsse, Fastenspeise I 143</w:t>
      </w:r>
    </w:p>
    <w:p>
      <w:pPr>
        <w:pStyle w:val="Textkrper"/>
      </w:pPr>
      <w:r>
        <w:t xml:space="preserve">Obere, Verhalten gegen I 231</w:t>
      </w:r>
      <w:r>
        <w:t xml:space="preserve"> </w:t>
      </w:r>
      <w:r>
        <w:t xml:space="preserve">Obst, gegen Verbot bei den Fasten I 398</w:t>
      </w:r>
      <w:r>
        <w:t xml:space="preserve"> </w:t>
      </w:r>
      <w:r>
        <w:t xml:space="preserve">Oea (Bischofssitz) II 426, 458 f.</w:t>
      </w:r>
      <w:r>
        <w:t xml:space="preserve"> </w:t>
      </w:r>
      <w:r>
        <w:t xml:space="preserve">Ödipus (Drama) I 128</w:t>
      </w:r>
      <w:r>
        <w:t xml:space="preserve"> </w:t>
      </w:r>
      <w:r>
        <w:t xml:space="preserve">Öffentlichkeit, zu meiden I 79, 88, 91 ff., 120, 162, 179, 272, 399, 409</w:t>
      </w:r>
      <w:r>
        <w:t xml:space="preserve"> </w:t>
      </w:r>
      <w:r>
        <w:t xml:space="preserve">Ökonom in Klöstern I 108</w:t>
      </w:r>
      <w:r>
        <w:t xml:space="preserve"> </w:t>
      </w:r>
      <w:r>
        <w:t xml:space="preserve">Öl, zur Haut- und Kopfpflege I 374</w:t>
      </w:r>
      <w:r>
        <w:t xml:space="preserve"> </w:t>
      </w:r>
      <w:r>
        <w:t xml:space="preserve">Ölzweig, Abzeichen heidnischer Priester I 385</w:t>
      </w:r>
      <w:r>
        <w:t xml:space="preserve"> </w:t>
      </w:r>
      <w:r>
        <w:t xml:space="preserve">Ohren, durchbohrte I 392</w:t>
      </w:r>
      <w:r>
        <w:t xml:space="preserve"> </w:t>
      </w:r>
      <w:r>
        <w:t xml:space="preserve">Ohrringe I 254</w:t>
      </w:r>
      <w:r>
        <w:t xml:space="preserve"> </w:t>
      </w:r>
      <w:r>
        <w:t xml:space="preserve">Okulieren I 227</w:t>
      </w:r>
      <w:r>
        <w:t xml:space="preserve"> </w:t>
      </w:r>
      <w:r>
        <w:t xml:space="preserve">Opfermahlzeiten, heidnische, mit Orgien verbunden I 71</w:t>
      </w:r>
      <w:r>
        <w:t xml:space="preserve"> </w:t>
      </w:r>
      <w:r>
        <w:t xml:space="preserve">Ophaz (Gold) II 238 f.</w:t>
      </w:r>
      <w:r>
        <w:t xml:space="preserve"> </w:t>
      </w:r>
      <w:r>
        <w:t xml:space="preserve">Ophiten (Sekte) I 288, 372</w:t>
      </w:r>
      <w:r>
        <w:t xml:space="preserve"> </w:t>
      </w:r>
      <w:r>
        <w:t xml:space="preserve">Origenistische Streitigkeiten I 6, 313; II 114 f., 117 f., 123 ff., 188 f., 197, 205 f., 228, 389 ff., 408 f., 422</w:t>
      </w:r>
    </w:p>
    <w:p>
      <w:pPr>
        <w:pStyle w:val="Textkrper"/>
      </w:pPr>
      <w:r>
        <w:t xml:space="preserve">Palästina, Einfall der Hunnen II 53</w:t>
      </w:r>
      <w:r>
        <w:t xml:space="preserve"> </w:t>
      </w:r>
      <w:r>
        <w:t xml:space="preserve">— Einfall isaurischer Stämme in II 400</w:t>
      </w:r>
      <w:r>
        <w:t xml:space="preserve"> </w:t>
      </w:r>
      <w:r>
        <w:t xml:space="preserve">— geheiligt I 304 f.</w:t>
      </w:r>
      <w:r>
        <w:t xml:space="preserve"> </w:t>
      </w:r>
      <w:r>
        <w:t xml:space="preserve">— Kirchen in I 311</w:t>
      </w:r>
      <w:r>
        <w:t xml:space="preserve"> </w:t>
      </w:r>
      <w:r>
        <w:t xml:space="preserve">— Landleben in I 308 f.</w:t>
      </w:r>
      <w:r>
        <w:t xml:space="preserve"> </w:t>
      </w:r>
      <w:r>
        <w:t xml:space="preserve">Palastwache, kaiserliche I 122; II 39</w:t>
      </w:r>
      <w:r>
        <w:t xml:space="preserve"> </w:t>
      </w:r>
      <w:r>
        <w:t xml:space="preserve">Papier, Ausfuhrverbot I 19</w:t>
      </w:r>
      <w:r>
        <w:t xml:space="preserve"> </w:t>
      </w:r>
      <w:r>
        <w:t xml:space="preserve">Papiermangel, in der Wüste I 31</w:t>
      </w:r>
      <w:r>
        <w:t xml:space="preserve"> </w:t>
      </w:r>
      <w:r>
        <w:t xml:space="preserve">Parasiten I 99</w:t>
      </w:r>
      <w:r>
        <w:t xml:space="preserve"> </w:t>
      </w:r>
      <w:r>
        <w:t xml:space="preserve">Parfüm II 106</w:t>
      </w:r>
      <w:r>
        <w:t xml:space="preserve"> </w:t>
      </w:r>
      <w:r>
        <w:t xml:space="preserve">Parzen II 101</w:t>
      </w:r>
      <w:r>
        <w:t xml:space="preserve"> </w:t>
      </w:r>
      <w:r>
        <w:t xml:space="preserve">Pasten, zur Gesichtspflege I 271</w:t>
      </w:r>
      <w:r>
        <w:t xml:space="preserve"> </w:t>
      </w:r>
      <w:r>
        <w:t xml:space="preserve">Patriarch von Pepuza II 145</w:t>
      </w:r>
      <w:r>
        <w:t xml:space="preserve"> </w:t>
      </w:r>
      <w:r>
        <w:t xml:space="preserve">Pelagianer II 129 f., 133 f., 136, 197 f., 467</w:t>
      </w:r>
      <w:r>
        <w:t xml:space="preserve"> </w:t>
      </w:r>
      <w:r>
        <w:t xml:space="preserve">— und Gnade II 211 ff.</w:t>
      </w:r>
      <w:r>
        <w:t xml:space="preserve"> </w:t>
      </w:r>
      <w:r>
        <w:t xml:space="preserve">Pelagianismus II 132 f., 138, 141, 192, 197 ff., 463 f., 466 ff.</w:t>
      </w:r>
      <w:r>
        <w:t xml:space="preserve"> </w:t>
      </w:r>
      <w:r>
        <w:t xml:space="preserve">— und Stoa II 197</w:t>
      </w:r>
      <w:r>
        <w:t xml:space="preserve"> </w:t>
      </w:r>
      <w:r>
        <w:t xml:space="preserve">Pergament, Ausfuhr durch Attalus I 19</w:t>
      </w:r>
      <w:r>
        <w:t xml:space="preserve"> </w:t>
      </w:r>
      <w:r>
        <w:t xml:space="preserve">— babylonisches I 400</w:t>
      </w:r>
      <w:r>
        <w:t xml:space="preserve"> </w:t>
      </w:r>
      <w:r>
        <w:t xml:space="preserve">— Purpurschrift auf I 103</w:t>
      </w:r>
      <w:r>
        <w:t xml:space="preserve"> </w:t>
      </w:r>
      <w:hyperlink r:id="rId131">
        <w:r>
          <w:rPr>
            <w:rStyle w:val="Hyperlink"/>
          </w:rPr>
          <w:t xml:space="preserve">S. 506</w:t>
        </w:r>
      </w:hyperlink>
      <w:r>
        <w:t xml:space="preserve"> </w:t>
      </w:r>
      <w:r>
        <w:t xml:space="preserve">Pergamon, Heimat des Pergamentes I 19</w:t>
      </w:r>
      <w:r>
        <w:t xml:space="preserve"> </w:t>
      </w:r>
      <w:r>
        <w:t xml:space="preserve">Peripatetiker II 199</w:t>
      </w:r>
      <w:r>
        <w:t xml:space="preserve"> </w:t>
      </w:r>
      <w:r>
        <w:t xml:space="preserve">Perlen, als Schmuck I 219, 246, 254, 392</w:t>
      </w:r>
      <w:r>
        <w:t xml:space="preserve"> </w:t>
      </w:r>
      <w:r>
        <w:t xml:space="preserve">Pfeffer I 37, 143; II 387</w:t>
      </w:r>
      <w:r>
        <w:t xml:space="preserve"> </w:t>
      </w:r>
      <w:r>
        <w:t xml:space="preserve">Philosophie, heidnische und christliche Lehre II 200 f.</w:t>
      </w:r>
      <w:r>
        <w:t xml:space="preserve"> </w:t>
      </w:r>
      <w:r>
        <w:t xml:space="preserve">Phönizien, Einfall der Hunnen II 53</w:t>
      </w:r>
      <w:r>
        <w:t xml:space="preserve"> </w:t>
      </w:r>
      <w:r>
        <w:t xml:space="preserve">Pistazien, Fastenspeise I 143</w:t>
      </w:r>
      <w:r>
        <w:t xml:space="preserve"> </w:t>
      </w:r>
      <w:r>
        <w:t xml:space="preserve">Plauderstündchen der Matronen I 180</w:t>
      </w:r>
      <w:r>
        <w:t xml:space="preserve"> </w:t>
      </w:r>
      <w:r>
        <w:t xml:space="preserve">Polterabend I 213</w:t>
      </w:r>
      <w:r>
        <w:t xml:space="preserve"> </w:t>
      </w:r>
      <w:r>
        <w:t xml:space="preserve">Pontus, Heimat der Kirsche I 38</w:t>
      </w:r>
      <w:r>
        <w:t xml:space="preserve"> </w:t>
      </w:r>
      <w:r>
        <w:t xml:space="preserve">Possenreißer I 177, 374</w:t>
      </w:r>
      <w:r>
        <w:t xml:space="preserve"> </w:t>
      </w:r>
      <w:r>
        <w:t xml:space="preserve">Postpferd II 68</w:t>
      </w:r>
      <w:r>
        <w:t xml:space="preserve"> </w:t>
      </w:r>
      <w:r>
        <w:t xml:space="preserve">Predigt, Anweisung für die I 137</w:t>
      </w:r>
      <w:r>
        <w:t xml:space="preserve"> </w:t>
      </w:r>
      <w:r>
        <w:t xml:space="preserve">Priester des Apis I 196 f.</w:t>
      </w:r>
      <w:r>
        <w:t xml:space="preserve"> </w:t>
      </w:r>
      <w:r>
        <w:t xml:space="preserve">Priester, dessen Kleidung I 139 f.</w:t>
      </w:r>
      <w:r>
        <w:t xml:space="preserve"> </w:t>
      </w:r>
      <w:r>
        <w:t xml:space="preserve">— Pflicht der Verschwiegenheit I 145 f.</w:t>
      </w:r>
      <w:r>
        <w:t xml:space="preserve"> </w:t>
      </w:r>
      <w:r>
        <w:t xml:space="preserve">— Predigtverbot in Anwesenheit des Bischofs I 136 f.</w:t>
      </w:r>
      <w:r>
        <w:t xml:space="preserve"> </w:t>
      </w:r>
      <w:r>
        <w:t xml:space="preserve">— soll Gelage der Weltleute meiden I 142 f.</w:t>
      </w:r>
      <w:r>
        <w:t xml:space="preserve"> </w:t>
      </w:r>
      <w:r>
        <w:t xml:space="preserve">— soll zur Buße mahnen I 353</w:t>
      </w:r>
      <w:r>
        <w:t xml:space="preserve"> </w:t>
      </w:r>
      <w:r>
        <w:t xml:space="preserve">— und Diakone II 383 ff.</w:t>
      </w:r>
      <w:r>
        <w:t xml:space="preserve"> </w:t>
      </w:r>
      <w:r>
        <w:t xml:space="preserve">— und Geschäftsführung für andere I 146</w:t>
      </w:r>
      <w:r>
        <w:t xml:space="preserve"> </w:t>
      </w:r>
      <w:r>
        <w:t xml:space="preserve">— und Geschenke I 146</w:t>
      </w:r>
      <w:r>
        <w:t xml:space="preserve"> </w:t>
      </w:r>
      <w:r>
        <w:t xml:space="preserve">— und Habsucht II 371</w:t>
      </w:r>
      <w:r>
        <w:t xml:space="preserve"> </w:t>
      </w:r>
      <w:r>
        <w:t xml:space="preserve">— und Wein I 142 f.; II 370 f.</w:t>
      </w:r>
      <w:r>
        <w:t xml:space="preserve"> </w:t>
      </w:r>
      <w:r>
        <w:t xml:space="preserve">— und Wissenschaft II 370</w:t>
      </w:r>
      <w:r>
        <w:t xml:space="preserve"> </w:t>
      </w:r>
      <w:r>
        <w:t xml:space="preserve">Priesteramt, Auffassung vom II 41 f.</w:t>
      </w:r>
      <w:r>
        <w:t xml:space="preserve"> </w:t>
      </w:r>
      <w:r>
        <w:t xml:space="preserve">— dessen Gefahren I 277, 287 f.</w:t>
      </w:r>
      <w:r>
        <w:t xml:space="preserve"> </w:t>
      </w:r>
      <w:r>
        <w:t xml:space="preserve">Priestertöchter im A. T. I 196</w:t>
      </w:r>
      <w:r>
        <w:t xml:space="preserve"> </w:t>
      </w:r>
      <w:r>
        <w:t xml:space="preserve">Priesterweihe und Sklaven II 411 f.</w:t>
      </w:r>
      <w:r>
        <w:t xml:space="preserve"> </w:t>
      </w:r>
      <w:r>
        <w:t xml:space="preserve">— Vorbereitung auf die II 41</w:t>
      </w:r>
      <w:r>
        <w:t xml:space="preserve"> </w:t>
      </w:r>
      <w:r>
        <w:t xml:space="preserve">Priszillianismus II 56, 60, 204, 211</w:t>
      </w:r>
      <w:r>
        <w:t xml:space="preserve"> </w:t>
      </w:r>
      <w:r>
        <w:t xml:space="preserve">Prozessionsbilder I 232</w:t>
      </w:r>
      <w:r>
        <w:t xml:space="preserve"> </w:t>
      </w:r>
      <w:r>
        <w:t xml:space="preserve">Psalmen, Einteilung der II 8</w:t>
      </w:r>
      <w:r>
        <w:t xml:space="preserve"> </w:t>
      </w:r>
      <w:r>
        <w:t xml:space="preserve">Psalmengebet I 44, 107, 397</w:t>
      </w:r>
      <w:r>
        <w:t xml:space="preserve"> </w:t>
      </w:r>
      <w:r>
        <w:t xml:space="preserve">— im Kloster I 231, 308</w:t>
      </w:r>
      <w:r>
        <w:t xml:space="preserve"> </w:t>
      </w:r>
      <w:r>
        <w:t xml:space="preserve">Psalmensänger I 132, 373</w:t>
      </w:r>
      <w:r>
        <w:t xml:space="preserve"> </w:t>
      </w:r>
      <w:r>
        <w:t xml:space="preserve">Puder I 156</w:t>
      </w:r>
      <w:r>
        <w:t xml:space="preserve"> </w:t>
      </w:r>
      <w:r>
        <w:t xml:space="preserve">Puppen I 404</w:t>
      </w:r>
      <w:r>
        <w:t xml:space="preserve"> </w:t>
      </w:r>
      <w:r>
        <w:t xml:space="preserve">Purpurfarbe (Schminke) I 43, 156, 325, 392</w:t>
      </w:r>
      <w:r>
        <w:t xml:space="preserve"> </w:t>
      </w:r>
      <w:r>
        <w:t xml:space="preserve">Pythagoreer II 207, 243</w:t>
      </w:r>
    </w:p>
    <w:p>
      <w:pPr>
        <w:pStyle w:val="Textkrper"/>
      </w:pPr>
      <w:r>
        <w:t xml:space="preserve">Quacksalber I 132</w:t>
      </w:r>
      <w:r>
        <w:t xml:space="preserve"> </w:t>
      </w:r>
      <w:r>
        <w:t xml:space="preserve">Quaden I 270; II 52</w:t>
      </w:r>
      <w:r>
        <w:t xml:space="preserve"> </w:t>
      </w:r>
      <w:r>
        <w:t xml:space="preserve">Quadragesimalfasten II 144</w:t>
      </w:r>
    </w:p>
    <w:p>
      <w:pPr>
        <w:pStyle w:val="Textkrper"/>
      </w:pPr>
      <w:r>
        <w:t xml:space="preserve">Räuber, samnitische I 381</w:t>
      </w:r>
      <w:r>
        <w:t xml:space="preserve"> </w:t>
      </w:r>
      <w:r>
        <w:t xml:space="preserve">Reden, schlechte I 89, 99, 162, 180, 235 f., 262, 389. 409</w:t>
      </w:r>
      <w:r>
        <w:t xml:space="preserve"> </w:t>
      </w:r>
      <w:hyperlink r:id="rId132">
        <w:r>
          <w:rPr>
            <w:rStyle w:val="Hyperlink"/>
          </w:rPr>
          <w:t xml:space="preserve">S. 507</w:t>
        </w:r>
      </w:hyperlink>
      <w:r>
        <w:t xml:space="preserve"> </w:t>
      </w:r>
      <w:r>
        <w:t xml:space="preserve">Redeweise, geschraubte gallische I 184, 220; II 239</w:t>
      </w:r>
      <w:r>
        <w:t xml:space="preserve"> </w:t>
      </w:r>
      <w:r>
        <w:t xml:space="preserve">— schwülstige der Asiaten I 220</w:t>
      </w:r>
      <w:r>
        <w:t xml:space="preserve"> </w:t>
      </w:r>
      <w:r>
        <w:t xml:space="preserve">Reggio, Bistum II 387</w:t>
      </w:r>
      <w:r>
        <w:t xml:space="preserve"> </w:t>
      </w:r>
      <w:r>
        <w:t xml:space="preserve">Reichtum an sich nicht schädlich I 314, 317 f.</w:t>
      </w:r>
      <w:r>
        <w:t xml:space="preserve"> </w:t>
      </w:r>
      <w:r>
        <w:t xml:space="preserve">— dessen Verwendung I 161, 164, 180, 318 f.; II 73 f.</w:t>
      </w:r>
      <w:r>
        <w:t xml:space="preserve"> </w:t>
      </w:r>
      <w:r>
        <w:t xml:space="preserve">Reims, von Germanen erobert I 210</w:t>
      </w:r>
      <w:r>
        <w:t xml:space="preserve"> </w:t>
      </w:r>
      <w:r>
        <w:t xml:space="preserve">Reinlichkeit, übertriebene I 98</w:t>
      </w:r>
      <w:r>
        <w:t xml:space="preserve"> </w:t>
      </w:r>
      <w:r>
        <w:t xml:space="preserve">Reisepapiere II 68</w:t>
      </w:r>
      <w:r>
        <w:t xml:space="preserve"> </w:t>
      </w:r>
      <w:r>
        <w:t xml:space="preserve">Remnuoth, unterste Stufe des Mönchtums I 105 f.</w:t>
      </w:r>
      <w:r>
        <w:t xml:space="preserve"> </w:t>
      </w:r>
      <w:r>
        <w:t xml:space="preserve">Rhetorik, deren Gesetze I 124, 242; II 34, 38, 68,167 ff. 253, 363</w:t>
      </w:r>
      <w:r>
        <w:t xml:space="preserve"> </w:t>
      </w:r>
      <w:r>
        <w:t xml:space="preserve">Rhinocorura II 333, 341</w:t>
      </w:r>
      <w:r>
        <w:t xml:space="preserve"> </w:t>
      </w:r>
      <w:r>
        <w:t xml:space="preserve">Rhossos, Kloster zu I 1</w:t>
      </w:r>
      <w:r>
        <w:t xml:space="preserve"> </w:t>
      </w:r>
      <w:r>
        <w:t xml:space="preserve">Rimini, Synode zu II 353</w:t>
      </w:r>
      <w:r>
        <w:t xml:space="preserve"> </w:t>
      </w:r>
      <w:r>
        <w:t xml:space="preserve">Ringe I 97, 377</w:t>
      </w:r>
      <w:r>
        <w:t xml:space="preserve"> </w:t>
      </w:r>
      <w:r>
        <w:t xml:space="preserve">Ringkämpfer II 78</w:t>
      </w:r>
      <w:r>
        <w:t xml:space="preserve"> </w:t>
      </w:r>
      <w:r>
        <w:t xml:space="preserve">Römisches Reich, dessen Zerfall I 187, 209 ff., 238, 410 ff.; II 30, 49 ff., 195</w:t>
      </w:r>
      <w:r>
        <w:t xml:space="preserve"> </w:t>
      </w:r>
      <w:r>
        <w:t xml:space="preserve">Rom, Einfluß des Christentums I 384, 386 f.</w:t>
      </w:r>
      <w:r>
        <w:t xml:space="preserve"> </w:t>
      </w:r>
      <w:r>
        <w:t xml:space="preserve">— Entwicklung des Christentums II 147 f.</w:t>
      </w:r>
      <w:r>
        <w:t xml:space="preserve"> </w:t>
      </w:r>
      <w:r>
        <w:t xml:space="preserve">— Gründungsfeier I 230</w:t>
      </w:r>
      <w:r>
        <w:t xml:space="preserve"> </w:t>
      </w:r>
      <w:r>
        <w:t xml:space="preserve">— Petrusbasilika I 103, 375</w:t>
      </w:r>
      <w:r>
        <w:t xml:space="preserve"> </w:t>
      </w:r>
      <w:r>
        <w:t xml:space="preserve">— Reform des christlichen Lebens II 95</w:t>
      </w:r>
      <w:r>
        <w:t xml:space="preserve"> </w:t>
      </w:r>
      <w:r>
        <w:t xml:space="preserve">— Sieg des Christentums II 9</w:t>
      </w:r>
      <w:r>
        <w:t xml:space="preserve"> </w:t>
      </w:r>
      <w:r>
        <w:t xml:space="preserve">— Stadt des Luxus und Genusses I 68, 122, 162 f.</w:t>
      </w:r>
      <w:r>
        <w:t xml:space="preserve"> </w:t>
      </w:r>
      <w:r>
        <w:t xml:space="preserve">— Studienaufenthalt zu I 276</w:t>
      </w:r>
      <w:r>
        <w:t xml:space="preserve"> </w:t>
      </w:r>
      <w:r>
        <w:t xml:space="preserve">— Synoden zu I 58; II 87, 125, 148, 238</w:t>
      </w:r>
      <w:r>
        <w:t xml:space="preserve"> </w:t>
      </w:r>
      <w:r>
        <w:t xml:space="preserve">— Unsittlichkeit zu I 410</w:t>
      </w:r>
      <w:r>
        <w:t xml:space="preserve"> </w:t>
      </w:r>
      <w:r>
        <w:t xml:space="preserve">— verglichen mit Jerusalem I 308 f.</w:t>
      </w:r>
      <w:r>
        <w:t xml:space="preserve"> </w:t>
      </w:r>
      <w:r>
        <w:t xml:space="preserve">— Zerstörung durch die Goten I 239, 245, 410 f.</w:t>
      </w:r>
      <w:r>
        <w:t xml:space="preserve"> </w:t>
      </w:r>
      <w:r>
        <w:t xml:space="preserve">Rosselenker (Wettfahrer) I 133; II 373</w:t>
      </w:r>
      <w:r>
        <w:t xml:space="preserve"> </w:t>
      </w:r>
      <w:r>
        <w:t xml:space="preserve">Rotes Meer, gefährlich für Schifffahrt I 218 f.</w:t>
      </w:r>
      <w:r>
        <w:t xml:space="preserve"> </w:t>
      </w:r>
      <w:r>
        <w:t xml:space="preserve">Ruhm, Verlangen nach I 94 ff., 144</w:t>
      </w:r>
    </w:p>
    <w:p>
      <w:pPr>
        <w:pStyle w:val="Textkrper"/>
      </w:pPr>
      <w:r>
        <w:t xml:space="preserve">Sabbatfasten II 375, 381 f.</w:t>
      </w:r>
      <w:r>
        <w:t xml:space="preserve"> </w:t>
      </w:r>
      <w:r>
        <w:t xml:space="preserve">Sabellianismus II 81, 84, 90, 94</w:t>
      </w:r>
      <w:r>
        <w:t xml:space="preserve"> </w:t>
      </w:r>
      <w:r>
        <w:t xml:space="preserve">Sachsen I 210</w:t>
      </w:r>
      <w:r>
        <w:t xml:space="preserve"> </w:t>
      </w:r>
      <w:r>
        <w:t xml:space="preserve">Sänger I 162</w:t>
      </w:r>
      <w:r>
        <w:t xml:space="preserve"> </w:t>
      </w:r>
      <w:r>
        <w:t xml:space="preserve">Sättigung, völlige I 79</w:t>
      </w:r>
      <w:r>
        <w:t xml:space="preserve"> </w:t>
      </w:r>
      <w:r>
        <w:t xml:space="preserve">Salben, wohlriechende I 233, 377; II 167</w:t>
      </w:r>
      <w:r>
        <w:t xml:space="preserve"> </w:t>
      </w:r>
      <w:r>
        <w:t xml:space="preserve">Salz, attisches I 220</w:t>
      </w:r>
      <w:r>
        <w:t xml:space="preserve"> </w:t>
      </w:r>
      <w:r>
        <w:t xml:space="preserve">— Zutat beim Opfer I 216</w:t>
      </w:r>
      <w:r>
        <w:t xml:space="preserve"> </w:t>
      </w:r>
      <w:r>
        <w:t xml:space="preserve">Samaria II 254</w:t>
      </w:r>
      <w:r>
        <w:t xml:space="preserve"> </w:t>
      </w:r>
      <w:r>
        <w:t xml:space="preserve">Saragossa, Synode zu II 203, 210 f.</w:t>
      </w:r>
      <w:r>
        <w:t xml:space="preserve"> </w:t>
      </w:r>
      <w:r>
        <w:t xml:space="preserve">Sarazenen I 12, 18; II 340</w:t>
      </w:r>
      <w:r>
        <w:t xml:space="preserve"> </w:t>
      </w:r>
      <w:r>
        <w:t xml:space="preserve">Sardica, Synode zu II 361</w:t>
      </w:r>
      <w:r>
        <w:t xml:space="preserve"> </w:t>
      </w:r>
      <w:r>
        <w:t xml:space="preserve">Sarepta, Witwe zu I 104, 166, 238</w:t>
      </w:r>
      <w:r>
        <w:t xml:space="preserve"> </w:t>
      </w:r>
      <w:hyperlink r:id="rId133">
        <w:r>
          <w:rPr>
            <w:rStyle w:val="Hyperlink"/>
          </w:rPr>
          <w:t xml:space="preserve">S. 508</w:t>
        </w:r>
      </w:hyperlink>
      <w:r>
        <w:t xml:space="preserve"> </w:t>
      </w:r>
      <w:r>
        <w:t xml:space="preserve">Sarmaten I 210; II 52</w:t>
      </w:r>
      <w:r>
        <w:t xml:space="preserve"> </w:t>
      </w:r>
      <w:r>
        <w:t xml:space="preserve">Säulen, massige in Kirchen I 264</w:t>
      </w:r>
      <w:r>
        <w:t xml:space="preserve"> </w:t>
      </w:r>
      <w:r>
        <w:t xml:space="preserve">Säulenhallen I 284, 307</w:t>
      </w:r>
      <w:r>
        <w:t xml:space="preserve"> </w:t>
      </w:r>
      <w:r>
        <w:t xml:space="preserve">Schauspieler I 133, 177, 374; II 372 f.</w:t>
      </w:r>
      <w:r>
        <w:t xml:space="preserve"> </w:t>
      </w:r>
      <w:r>
        <w:t xml:space="preserve">Schlangengift, Heilmittel I 335</w:t>
      </w:r>
      <w:r>
        <w:t xml:space="preserve"> </w:t>
      </w:r>
      <w:r>
        <w:t xml:space="preserve">Schmarotzer I 78, 162; II 77</w:t>
      </w:r>
      <w:r>
        <w:t xml:space="preserve"> </w:t>
      </w:r>
      <w:r>
        <w:t xml:space="preserve">Schmeichler I 180, 234, 243</w:t>
      </w:r>
      <w:r>
        <w:t xml:space="preserve"> </w:t>
      </w:r>
      <w:r>
        <w:t xml:space="preserve">Schmerz, Maß im II 24, 26 f., 29, 49</w:t>
      </w:r>
      <w:r>
        <w:t xml:space="preserve"> </w:t>
      </w:r>
      <w:r>
        <w:t xml:space="preserve">Schminken I 43, 254; II 106</w:t>
      </w:r>
      <w:r>
        <w:t xml:space="preserve"> </w:t>
      </w:r>
      <w:r>
        <w:t xml:space="preserve">Schöpfung, an sich gut II 172</w:t>
      </w:r>
      <w:r>
        <w:t xml:space="preserve"> </w:t>
      </w:r>
      <w:r>
        <w:t xml:space="preserve">Schotten II 358</w:t>
      </w:r>
      <w:r>
        <w:t xml:space="preserve"> </w:t>
      </w:r>
      <w:r>
        <w:t xml:space="preserve">Schrift, Hl., geheimnisvoll I 183; II 249 f., 270</w:t>
      </w:r>
      <w:r>
        <w:t xml:space="preserve"> </w:t>
      </w:r>
      <w:r>
        <w:t xml:space="preserve">— inspiriert II 96</w:t>
      </w:r>
      <w:r>
        <w:t xml:space="preserve"> </w:t>
      </w:r>
      <w:r>
        <w:t xml:space="preserve">— ohne Widerspruch I 301</w:t>
      </w:r>
      <w:r>
        <w:t xml:space="preserve"> </w:t>
      </w:r>
      <w:r>
        <w:t xml:space="preserve">— Stütze des Glaubens II 136</w:t>
      </w:r>
      <w:r>
        <w:t xml:space="preserve"> </w:t>
      </w:r>
      <w:r>
        <w:t xml:space="preserve">— Übersicht über die II 252 ff.</w:t>
      </w:r>
      <w:r>
        <w:t xml:space="preserve"> </w:t>
      </w:r>
      <w:r>
        <w:t xml:space="preserve">Schrifterklärung II 250 ff.</w:t>
      </w:r>
      <w:r>
        <w:t xml:space="preserve"> </w:t>
      </w:r>
      <w:r>
        <w:t xml:space="preserve">Schriftlesung I 46, 107, 135, 160, 222, 253, 260, 265, 275, 396, 400, 409; II 14</w:t>
      </w:r>
      <w:r>
        <w:t xml:space="preserve"> </w:t>
      </w:r>
      <w:r>
        <w:t xml:space="preserve">Schriftstellerei, Warnung vor der I 234</w:t>
      </w:r>
      <w:r>
        <w:t xml:space="preserve"> </w:t>
      </w:r>
      <w:r>
        <w:t xml:space="preserve">Schriftstellerkatalog II 423, 432, 435 f.</w:t>
      </w:r>
      <w:r>
        <w:t xml:space="preserve"> </w:t>
      </w:r>
      <w:r>
        <w:t xml:space="preserve">Schriftstudium, Mahnung zum I 185</w:t>
      </w:r>
      <w:r>
        <w:t xml:space="preserve"> </w:t>
      </w:r>
      <w:r>
        <w:t xml:space="preserve">Schüsseln, ziselierte II 371</w:t>
      </w:r>
      <w:r>
        <w:t xml:space="preserve"> </w:t>
      </w:r>
      <w:r>
        <w:t xml:space="preserve">Schuhe, goldgestickte I 44, 325</w:t>
      </w:r>
      <w:r>
        <w:t xml:space="preserve"> </w:t>
      </w:r>
      <w:r>
        <w:t xml:space="preserve">Schuhwerk, glitzerndes I 271</w:t>
      </w:r>
      <w:r>
        <w:t xml:space="preserve"> </w:t>
      </w:r>
      <w:r>
        <w:t xml:space="preserve">Schwan, in der Sage II 30</w:t>
      </w:r>
      <w:r>
        <w:t xml:space="preserve"> </w:t>
      </w:r>
      <w:r>
        <w:t xml:space="preserve">Schwarzbrot I 134, 143, 161</w:t>
      </w:r>
      <w:r>
        <w:t xml:space="preserve"> </w:t>
      </w:r>
      <w:r>
        <w:t xml:space="preserve">Schweißtücher I 133, 139, 374</w:t>
      </w:r>
      <w:r>
        <w:t xml:space="preserve"> </w:t>
      </w:r>
      <w:r>
        <w:t xml:space="preserve">Scylla I 218, 252, 284</w:t>
      </w:r>
      <w:r>
        <w:t xml:space="preserve"> </w:t>
      </w:r>
      <w:r>
        <w:t xml:space="preserve">Seele, deren Unsterblichkeit II 34</w:t>
      </w:r>
      <w:r>
        <w:t xml:space="preserve"> </w:t>
      </w:r>
      <w:r>
        <w:t xml:space="preserve">— ein Tempel Gottes I 181, 389</w:t>
      </w:r>
      <w:r>
        <w:t xml:space="preserve"> </w:t>
      </w:r>
      <w:r>
        <w:t xml:space="preserve">— nach der Lehre des Origenes II 117, 194</w:t>
      </w:r>
      <w:r>
        <w:t xml:space="preserve"> </w:t>
      </w:r>
      <w:r>
        <w:t xml:space="preserve">— Präexistenz der I 268; II 112, 194</w:t>
      </w:r>
      <w:r>
        <w:t xml:space="preserve"> </w:t>
      </w:r>
      <w:r>
        <w:t xml:space="preserve">— Sitz der Sinne und des Denkens II 72</w:t>
      </w:r>
      <w:r>
        <w:t xml:space="preserve"> </w:t>
      </w:r>
      <w:r>
        <w:t xml:space="preserve">— Ursprung der II 192 ff., 464</w:t>
      </w:r>
      <w:r>
        <w:t xml:space="preserve"> </w:t>
      </w:r>
      <w:r>
        <w:t xml:space="preserve">Seelenwanderung II 194</w:t>
      </w:r>
      <w:r>
        <w:t xml:space="preserve"> </w:t>
      </w:r>
      <w:r>
        <w:t xml:space="preserve">Seide I 243, 400</w:t>
      </w:r>
      <w:r>
        <w:t xml:space="preserve"> </w:t>
      </w:r>
      <w:r>
        <w:t xml:space="preserve">Septuaginta, Ausgabe des Origenes II 455 f.</w:t>
      </w:r>
      <w:r>
        <w:t xml:space="preserve"> </w:t>
      </w:r>
      <w:r>
        <w:t xml:space="preserve">— Beurteilung II 283</w:t>
      </w:r>
      <w:r>
        <w:t xml:space="preserve"> </w:t>
      </w:r>
      <w:r>
        <w:t xml:space="preserve">Siegelring II 45</w:t>
      </w:r>
      <w:r>
        <w:t xml:space="preserve"> </w:t>
      </w:r>
      <w:r>
        <w:t xml:space="preserve">Sinai, Symbol des Alten Bundes I 204</w:t>
      </w:r>
      <w:r>
        <w:t xml:space="preserve"> </w:t>
      </w:r>
      <w:r>
        <w:t xml:space="preserve">Sion, Vorbild des Neuen Bundes I 204</w:t>
      </w:r>
      <w:r>
        <w:t xml:space="preserve"> </w:t>
      </w:r>
      <w:r>
        <w:t xml:space="preserve">Sirenen I 340</w:t>
      </w:r>
      <w:r>
        <w:t xml:space="preserve"> </w:t>
      </w:r>
      <w:r>
        <w:t xml:space="preserve">Skythen II 244</w:t>
      </w:r>
      <w:r>
        <w:t xml:space="preserve"> </w:t>
      </w:r>
      <w:r>
        <w:t xml:space="preserve">Smaragd I 219, 254</w:t>
      </w:r>
      <w:r>
        <w:t xml:space="preserve"> </w:t>
      </w:r>
      <w:r>
        <w:t xml:space="preserve">Sodoma, Symbol der Welt I 303 f.</w:t>
      </w:r>
      <w:r>
        <w:t xml:space="preserve"> </w:t>
      </w:r>
      <w:hyperlink r:id="rId134">
        <w:r>
          <w:rPr>
            <w:rStyle w:val="Hyperlink"/>
          </w:rPr>
          <w:t xml:space="preserve">S. 509</w:t>
        </w:r>
      </w:hyperlink>
      <w:r>
        <w:t xml:space="preserve"> </w:t>
      </w:r>
      <w:r>
        <w:t xml:space="preserve">Sonntag, der Mönche I 108</w:t>
      </w:r>
      <w:r>
        <w:t xml:space="preserve"> </w:t>
      </w:r>
      <w:r>
        <w:t xml:space="preserve">Sorgen, irdische, ersticken den Glauben I 102</w:t>
      </w:r>
      <w:r>
        <w:t xml:space="preserve"> </w:t>
      </w:r>
      <w:r>
        <w:t xml:space="preserve">— gefährden die Jungfräulichkeit I 90</w:t>
      </w:r>
      <w:r>
        <w:t xml:space="preserve"> </w:t>
      </w:r>
      <w:r>
        <w:t xml:space="preserve">— Warnung vor I 111</w:t>
      </w:r>
      <w:r>
        <w:t xml:space="preserve"> </w:t>
      </w:r>
      <w:r>
        <w:t xml:space="preserve">Spanien, fürchtet Barbaren I 210 f.</w:t>
      </w:r>
      <w:r>
        <w:t xml:space="preserve"> </w:t>
      </w:r>
      <w:r>
        <w:t xml:space="preserve">Speier, von Germanen erobert I 210</w:t>
      </w:r>
      <w:r>
        <w:t xml:space="preserve"> </w:t>
      </w:r>
      <w:r>
        <w:t xml:space="preserve">Speisen, ausgesuchte I 226, 243</w:t>
      </w:r>
      <w:r>
        <w:t xml:space="preserve"> </w:t>
      </w:r>
      <w:r>
        <w:t xml:space="preserve">— gekochte, Luxus für Mönche I 68</w:t>
      </w:r>
      <w:r>
        <w:t xml:space="preserve"> </w:t>
      </w:r>
      <w:r>
        <w:t xml:space="preserve">— hitzige I 159</w:t>
      </w:r>
      <w:r>
        <w:t xml:space="preserve"> </w:t>
      </w:r>
      <w:r>
        <w:t xml:space="preserve">Speiseöl, gegen Verbot bei den Fasten I 398</w:t>
      </w:r>
      <w:r>
        <w:t xml:space="preserve"> </w:t>
      </w:r>
      <w:r>
        <w:t xml:space="preserve">Spiel I 405, 408 f.</w:t>
      </w:r>
      <w:r>
        <w:t xml:space="preserve"> </w:t>
      </w:r>
      <w:r>
        <w:t xml:space="preserve">Spießglas (Schminke) I 336</w:t>
      </w:r>
      <w:r>
        <w:t xml:space="preserve"> </w:t>
      </w:r>
      <w:r>
        <w:t xml:space="preserve">Spindel I 266; II 286</w:t>
      </w:r>
      <w:r>
        <w:t xml:space="preserve"> </w:t>
      </w:r>
      <w:r>
        <w:t xml:space="preserve">Spinnrocken I 398</w:t>
      </w:r>
      <w:r>
        <w:t xml:space="preserve"> </w:t>
      </w:r>
      <w:r>
        <w:t xml:space="preserve">Sprache, griechische s. Griechische Sprache</w:t>
      </w:r>
      <w:r>
        <w:t xml:space="preserve"> </w:t>
      </w:r>
      <w:r>
        <w:t xml:space="preserve">— hebräische s. Hebräische Sprache</w:t>
      </w:r>
      <w:r>
        <w:t xml:space="preserve"> </w:t>
      </w:r>
      <w:r>
        <w:t xml:space="preserve">— syrische s. Syrische Sprache</w:t>
      </w:r>
      <w:r>
        <w:t xml:space="preserve"> </w:t>
      </w:r>
      <w:r>
        <w:t xml:space="preserve">Sprachunterricht I 396 f.</w:t>
      </w:r>
      <w:r>
        <w:t xml:space="preserve"> </w:t>
      </w:r>
      <w:r>
        <w:t xml:space="preserve">Sprechweise, natürliche I 99</w:t>
      </w:r>
      <w:r>
        <w:t xml:space="preserve"> </w:t>
      </w:r>
      <w:r>
        <w:t xml:space="preserve">Stiftungen, fromme II 75</w:t>
      </w:r>
      <w:r>
        <w:t xml:space="preserve"> </w:t>
      </w:r>
      <w:r>
        <w:t xml:space="preserve">Stillschweigen I 108, 308</w:t>
      </w:r>
      <w:r>
        <w:t xml:space="preserve"> </w:t>
      </w:r>
      <w:r>
        <w:t xml:space="preserve">Stirnbinden I 133</w:t>
      </w:r>
      <w:r>
        <w:t xml:space="preserve"> </w:t>
      </w:r>
      <w:r>
        <w:t xml:space="preserve">Stör II 107</w:t>
      </w:r>
      <w:r>
        <w:t xml:space="preserve"> </w:t>
      </w:r>
      <w:r>
        <w:t xml:space="preserve">Stoffe, serische I 398</w:t>
      </w:r>
      <w:r>
        <w:t xml:space="preserve"> </w:t>
      </w:r>
      <w:r>
        <w:t xml:space="preserve">Stolz I 33, 70, 95; II 64</w:t>
      </w:r>
      <w:r>
        <w:t xml:space="preserve"> </w:t>
      </w:r>
      <w:r>
        <w:t xml:space="preserve">Sträflinge, als Bauarbeiter I 307</w:t>
      </w:r>
      <w:r>
        <w:t xml:space="preserve"> </w:t>
      </w:r>
      <w:r>
        <w:t xml:space="preserve">Straßburg, von Germanen erobert I 210</w:t>
      </w:r>
      <w:r>
        <w:t xml:space="preserve"> </w:t>
      </w:r>
      <w:r>
        <w:t xml:space="preserve">Stridon, bäuerisches Wesen I 21</w:t>
      </w:r>
      <w:r>
        <w:t xml:space="preserve"> </w:t>
      </w:r>
      <w:r>
        <w:t xml:space="preserve">Stufenpsalmen I 20; II 254</w:t>
      </w:r>
      <w:r>
        <w:t xml:space="preserve"> </w:t>
      </w:r>
      <w:r>
        <w:t xml:space="preserve">Stuhl Petri, Sitz des Glaubens II 82 f., 89</w:t>
      </w:r>
      <w:r>
        <w:t xml:space="preserve"> </w:t>
      </w:r>
      <w:r>
        <w:t xml:space="preserve">Sünden, Gleichheit aller II 464</w:t>
      </w:r>
      <w:r>
        <w:t xml:space="preserve"> </w:t>
      </w:r>
      <w:r>
        <w:t xml:space="preserve">Sünder, deren Wiederaufnahme II 326</w:t>
      </w:r>
      <w:r>
        <w:t xml:space="preserve"> </w:t>
      </w:r>
      <w:r>
        <w:t xml:space="preserve">— deren Wohlergehen auf Erden II 15 f.</w:t>
      </w:r>
      <w:r>
        <w:t xml:space="preserve"> </w:t>
      </w:r>
      <w:r>
        <w:t xml:space="preserve">Sündlosigkeit, unmöglich II 198, 200 ff., 216 ff.</w:t>
      </w:r>
      <w:r>
        <w:t xml:space="preserve"> </w:t>
      </w:r>
      <w:r>
        <w:t xml:space="preserve">Symposien I 139</w:t>
      </w:r>
      <w:r>
        <w:t xml:space="preserve"> </w:t>
      </w:r>
      <w:r>
        <w:t xml:space="preserve">Syrische Sprache, barbarisch I 18</w:t>
      </w:r>
    </w:p>
    <w:p>
      <w:pPr>
        <w:pStyle w:val="Textkrper"/>
      </w:pPr>
      <w:r>
        <w:t xml:space="preserve">Tabellarii, benannt nach Holztäfelchen (tabulae) I 24</w:t>
      </w:r>
      <w:r>
        <w:t xml:space="preserve"> </w:t>
      </w:r>
      <w:r>
        <w:t xml:space="preserve">Tanis, Bistum II 387</w:t>
      </w:r>
      <w:r>
        <w:t xml:space="preserve"> </w:t>
      </w:r>
      <w:r>
        <w:t xml:space="preserve">Tarpejischer Fels I 307</w:t>
      </w:r>
      <w:r>
        <w:t xml:space="preserve"> </w:t>
      </w:r>
      <w:r>
        <w:t xml:space="preserve">Tarsenser (Semiarianer) II 87</w:t>
      </w:r>
      <w:r>
        <w:t xml:space="preserve"> </w:t>
      </w:r>
      <w:r>
        <w:t xml:space="preserve">Taschentücher I 133, 139</w:t>
      </w:r>
      <w:r>
        <w:t xml:space="preserve"> </w:t>
      </w:r>
      <w:r>
        <w:t xml:space="preserve">Tatsünde I 227, 256</w:t>
      </w:r>
      <w:r>
        <w:t xml:space="preserve"> </w:t>
      </w:r>
      <w:r>
        <w:t xml:space="preserve">Tauben, gemästete I 324</w:t>
      </w:r>
      <w:r>
        <w:t xml:space="preserve"> </w:t>
      </w:r>
      <w:r>
        <w:t xml:space="preserve">Taufe, deren Wirkung II 350 ff.</w:t>
      </w:r>
      <w:r>
        <w:t xml:space="preserve"> </w:t>
      </w:r>
      <w:r>
        <w:t xml:space="preserve">— Erwachsenen gespendet I 279, 394</w:t>
      </w:r>
      <w:r>
        <w:t xml:space="preserve"> </w:t>
      </w:r>
      <w:hyperlink r:id="rId135">
        <w:r>
          <w:rPr>
            <w:rStyle w:val="Hyperlink"/>
          </w:rPr>
          <w:t xml:space="preserve">S. 510</w:t>
        </w:r>
      </w:hyperlink>
      <w:r>
        <w:t xml:space="preserve"> </w:t>
      </w:r>
      <w:r>
        <w:t xml:space="preserve">Tempel, vorbildliche Bedeutung I 140 f.</w:t>
      </w:r>
      <w:r>
        <w:t xml:space="preserve"> </w:t>
      </w:r>
      <w:r>
        <w:t xml:space="preserve">Testament I 165</w:t>
      </w:r>
      <w:r>
        <w:t xml:space="preserve"> </w:t>
      </w:r>
      <w:r>
        <w:t xml:space="preserve">— Altes, nach dem Urtext II 113 f., 381, 422, 426, 433, 455 ff., 461</w:t>
      </w:r>
      <w:r>
        <w:t xml:space="preserve"> </w:t>
      </w:r>
      <w:r>
        <w:t xml:space="preserve">— — Revision nach der Septuaginta II 422, 455 ff., 461, 467</w:t>
      </w:r>
      <w:r>
        <w:t xml:space="preserve"> </w:t>
      </w:r>
      <w:r>
        <w:t xml:space="preserve">— Neues, dessen Revision II 95 ff., 381, 426, 458</w:t>
      </w:r>
      <w:r>
        <w:t xml:space="preserve"> </w:t>
      </w:r>
      <w:r>
        <w:t xml:space="preserve">Teutonen, erobern Gallien I 197</w:t>
      </w:r>
      <w:r>
        <w:t xml:space="preserve"> </w:t>
      </w:r>
      <w:r>
        <w:t xml:space="preserve">— Heldentod ihrer Frauen I 197 f.</w:t>
      </w:r>
      <w:r>
        <w:t xml:space="preserve"> </w:t>
      </w:r>
      <w:r>
        <w:t xml:space="preserve">Tharsis II 238 f.</w:t>
      </w:r>
      <w:r>
        <w:t xml:space="preserve"> </w:t>
      </w:r>
      <w:r>
        <w:t xml:space="preserve">Theaterpublikum, ungebildet I 138 f.</w:t>
      </w:r>
      <w:r>
        <w:t xml:space="preserve"> </w:t>
      </w:r>
      <w:r>
        <w:t xml:space="preserve">Tisch der Sonne II 244</w:t>
      </w:r>
      <w:r>
        <w:t xml:space="preserve"> </w:t>
      </w:r>
      <w:r>
        <w:t xml:space="preserve">Tischgebet I 107, 110, 160</w:t>
      </w:r>
      <w:r>
        <w:t xml:space="preserve"> </w:t>
      </w:r>
      <w:r>
        <w:t xml:space="preserve">Tischlesung I 46</w:t>
      </w:r>
      <w:r>
        <w:t xml:space="preserve"> </w:t>
      </w:r>
      <w:r>
        <w:t xml:space="preserve">Tischordnung, der Mönche I 107</w:t>
      </w:r>
      <w:r>
        <w:t xml:space="preserve"> </w:t>
      </w:r>
      <w:r>
        <w:t xml:space="preserve">Tod, durch Christus vernichtet II 32, 57</w:t>
      </w:r>
      <w:r>
        <w:t xml:space="preserve"> </w:t>
      </w:r>
      <w:r>
        <w:t xml:space="preserve">— Strafe der Sünde I 27</w:t>
      </w:r>
      <w:r>
        <w:t xml:space="preserve"> </w:t>
      </w:r>
      <w:r>
        <w:t xml:space="preserve">Tore, elfenbeinerne und goldene I 265</w:t>
      </w:r>
      <w:r>
        <w:t xml:space="preserve"> </w:t>
      </w:r>
      <w:r>
        <w:t xml:space="preserve">Totenopfer II 34</w:t>
      </w:r>
      <w:r>
        <w:t xml:space="preserve"> </w:t>
      </w:r>
      <w:r>
        <w:t xml:space="preserve">Toulouse, von Germanen belagert I 210</w:t>
      </w:r>
      <w:r>
        <w:t xml:space="preserve"> </w:t>
      </w:r>
      <w:r>
        <w:t xml:space="preserve">Tournay, von Germanen erobert I 210</w:t>
      </w:r>
      <w:r>
        <w:t xml:space="preserve"> </w:t>
      </w:r>
      <w:r>
        <w:t xml:space="preserve">Traducianismus II 194</w:t>
      </w:r>
      <w:r>
        <w:t xml:space="preserve"> </w:t>
      </w:r>
      <w:r>
        <w:t xml:space="preserve">Trasimenischer See, Schlacht am I 247</w:t>
      </w:r>
      <w:r>
        <w:t xml:space="preserve"> </w:t>
      </w:r>
      <w:r>
        <w:t xml:space="preserve">Trebbia, Schlacht an der I 247</w:t>
      </w:r>
      <w:r>
        <w:t xml:space="preserve"> </w:t>
      </w:r>
      <w:r>
        <w:t xml:space="preserve">Treue, selten I 180</w:t>
      </w:r>
      <w:r>
        <w:t xml:space="preserve"> </w:t>
      </w:r>
      <w:r>
        <w:t xml:space="preserve">— im kleinen II 44</w:t>
      </w:r>
      <w:r>
        <w:t xml:space="preserve"> </w:t>
      </w:r>
      <w:r>
        <w:t xml:space="preserve">Trier, Besuch zu I 14</w:t>
      </w:r>
      <w:r>
        <w:t xml:space="preserve"> </w:t>
      </w:r>
      <w:r>
        <w:t xml:space="preserve">Trinitätslehre, der Altnicäer II 80</w:t>
      </w:r>
      <w:r>
        <w:t xml:space="preserve"> </w:t>
      </w:r>
      <w:r>
        <w:t xml:space="preserve">— der Kappadokier II 80</w:t>
      </w:r>
      <w:r>
        <w:t xml:space="preserve"> </w:t>
      </w:r>
      <w:r>
        <w:t xml:space="preserve">— der Meletianer II 80</w:t>
      </w:r>
      <w:r>
        <w:t xml:space="preserve"> </w:t>
      </w:r>
      <w:r>
        <w:t xml:space="preserve">— der Montanisten II 144</w:t>
      </w:r>
      <w:r>
        <w:t xml:space="preserve"> </w:t>
      </w:r>
      <w:r>
        <w:t xml:space="preserve">— drei wesensgleiche Personen II 92</w:t>
      </w:r>
      <w:r>
        <w:t xml:space="preserve"> </w:t>
      </w:r>
      <w:r>
        <w:t xml:space="preserve">Triumphator, wird vor Übermut gewarnt II 17 f.</w:t>
      </w:r>
      <w:r>
        <w:t xml:space="preserve"> </w:t>
      </w:r>
      <w:r>
        <w:t xml:space="preserve">Türen, vergoldete I 308</w:t>
      </w:r>
      <w:r>
        <w:t xml:space="preserve"> </w:t>
      </w:r>
      <w:r>
        <w:t xml:space="preserve">Türhüter, an der Kirche II 44</w:t>
      </w:r>
      <w:r>
        <w:t xml:space="preserve"> </w:t>
      </w:r>
      <w:r>
        <w:t xml:space="preserve">Tunika, dunkle der Nonnen I 42, 44</w:t>
      </w:r>
      <w:r>
        <w:t xml:space="preserve"> </w:t>
      </w:r>
      <w:r>
        <w:t xml:space="preserve">— purpurne II 68</w:t>
      </w:r>
      <w:r>
        <w:t xml:space="preserve"> </w:t>
      </w:r>
      <w:r>
        <w:t xml:space="preserve">Turteltauben I 398</w:t>
      </w:r>
    </w:p>
    <w:p>
      <w:pPr>
        <w:pStyle w:val="Textkrper"/>
      </w:pPr>
      <w:r>
        <w:t xml:space="preserve">Übersetzung, beste Art der II 262 ff., 458</w:t>
      </w:r>
      <w:r>
        <w:t xml:space="preserve"> </w:t>
      </w:r>
      <w:r>
        <w:t xml:space="preserve">Unenthaltsamkeit, macht zweite Ehe erlaubt I 195</w:t>
      </w:r>
      <w:r>
        <w:t xml:space="preserve"> </w:t>
      </w:r>
      <w:r>
        <w:t xml:space="preserve">Ungeborenen, Mord am I 75</w:t>
      </w:r>
      <w:r>
        <w:t xml:space="preserve"> </w:t>
      </w:r>
      <w:r>
        <w:t xml:space="preserve">Unsauberkeit, gesuchte I 98</w:t>
      </w:r>
      <w:r>
        <w:t xml:space="preserve"> </w:t>
      </w:r>
      <w:r>
        <w:t xml:space="preserve">Unterhaltspflicht gegen Eltern I 194</w:t>
      </w:r>
      <w:r>
        <w:t xml:space="preserve"> </w:t>
      </w:r>
      <w:r>
        <w:t xml:space="preserve">Urzustand des Menschen I 59</w:t>
      </w:r>
      <w:r>
        <w:t xml:space="preserve"> </w:t>
      </w:r>
      <w:r>
        <w:t xml:space="preserve">Usia, Begriff II 80 ff., 84 ff.</w:t>
      </w:r>
    </w:p>
    <w:p>
      <w:pPr>
        <w:pStyle w:val="Textkrper"/>
      </w:pPr>
      <w:r>
        <w:t xml:space="preserve">Vandalen I 210; II 52</w:t>
      </w:r>
      <w:r>
        <w:t xml:space="preserve"> </w:t>
      </w:r>
      <w:r>
        <w:t xml:space="preserve">Vergnügungssucht II 397</w:t>
      </w:r>
      <w:r>
        <w:t xml:space="preserve"> </w:t>
      </w:r>
      <w:hyperlink r:id="rId136">
        <w:r>
          <w:rPr>
            <w:rStyle w:val="Hyperlink"/>
          </w:rPr>
          <w:t xml:space="preserve">S. 511</w:t>
        </w:r>
      </w:hyperlink>
      <w:r>
        <w:t xml:space="preserve"> </w:t>
      </w:r>
      <w:r>
        <w:t xml:space="preserve">Verkehr mit Frauen I 270 f., 407 f.; II 42</w:t>
      </w:r>
      <w:r>
        <w:t xml:space="preserve"> </w:t>
      </w:r>
      <w:r>
        <w:t xml:space="preserve">— mit jungen Frauen I 207</w:t>
      </w:r>
      <w:r>
        <w:t xml:space="preserve"> </w:t>
      </w:r>
      <w:r>
        <w:t xml:space="preserve">— mit jungen Leuten I 162, 260, 271 f., 409</w:t>
      </w:r>
      <w:r>
        <w:t xml:space="preserve"> </w:t>
      </w:r>
      <w:r>
        <w:t xml:space="preserve">— mit Männern I 327, 408</w:t>
      </w:r>
      <w:r>
        <w:t xml:space="preserve"> </w:t>
      </w:r>
      <w:r>
        <w:t xml:space="preserve">— mit Weltleuten I 339 f.</w:t>
      </w:r>
      <w:r>
        <w:t xml:space="preserve"> </w:t>
      </w:r>
      <w:r>
        <w:t xml:space="preserve">— mit Witwen und Jungfrauen I 327</w:t>
      </w:r>
      <w:r>
        <w:t xml:space="preserve"> </w:t>
      </w:r>
      <w:r>
        <w:t xml:space="preserve">Verleumdung, Warnung vor I 145, 235 ff.</w:t>
      </w:r>
      <w:r>
        <w:t xml:space="preserve"> </w:t>
      </w:r>
      <w:r>
        <w:t xml:space="preserve">Verpflichtungen, gesellschaftliche I 179</w:t>
      </w:r>
      <w:r>
        <w:t xml:space="preserve"> </w:t>
      </w:r>
      <w:r>
        <w:t xml:space="preserve">Versmaß, hebräisches II 257</w:t>
      </w:r>
      <w:r>
        <w:t xml:space="preserve"> </w:t>
      </w:r>
      <w:r>
        <w:t xml:space="preserve">Verstocktheit I 367 f.</w:t>
      </w:r>
      <w:r>
        <w:t xml:space="preserve"> </w:t>
      </w:r>
      <w:r>
        <w:t xml:space="preserve">Verzweiflung, deren Folgen I 371 f.</w:t>
      </w:r>
      <w:r>
        <w:t xml:space="preserve"> </w:t>
      </w:r>
      <w:r>
        <w:t xml:space="preserve">— Zeichen des Unglaubens I 350</w:t>
      </w:r>
      <w:r>
        <w:t xml:space="preserve"> </w:t>
      </w:r>
      <w:r>
        <w:t xml:space="preserve">Vierfüßler, Genuß deren Fleisches I 324</w:t>
      </w:r>
      <w:r>
        <w:t xml:space="preserve"> </w:t>
      </w:r>
      <w:r>
        <w:t xml:space="preserve">Vigilien, nächtliche I 373, 397</w:t>
      </w:r>
      <w:r>
        <w:t xml:space="preserve"> </w:t>
      </w:r>
      <w:r>
        <w:t xml:space="preserve">Vollkommenheit, Mahnung zur II 74 ff.</w:t>
      </w:r>
    </w:p>
    <w:p>
      <w:pPr>
        <w:pStyle w:val="Textkrper"/>
      </w:pPr>
      <w:r>
        <w:t xml:space="preserve">Wachstafel, Schreibmaterial I 26, 389; II 31</w:t>
      </w:r>
      <w:r>
        <w:t xml:space="preserve"> </w:t>
      </w:r>
      <w:r>
        <w:t xml:space="preserve">Wände, schimmernd von Edelsteinen I 181</w:t>
      </w:r>
      <w:r>
        <w:t xml:space="preserve"> </w:t>
      </w:r>
      <w:r>
        <w:t xml:space="preserve">Wallache, gallische II 98</w:t>
      </w:r>
      <w:r>
        <w:t xml:space="preserve"> </w:t>
      </w:r>
      <w:r>
        <w:t xml:space="preserve">Wallfahrten nach Palästina</w:t>
      </w:r>
    </w:p>
    <w:p>
      <w:pPr>
        <w:pStyle w:val="Textkrper"/>
      </w:pPr>
      <w:r>
        <w:t xml:space="preserve">— I 53, 276, 305 f., 309 ff., 334, 347, 387;</w:t>
      </w:r>
      <w:r>
        <w:t xml:space="preserve"> </w:t>
      </w:r>
      <w:r>
        <w:t xml:space="preserve">— II 25, 105, 114, 189, 241, 375, 379, 419, 426</w:t>
      </w:r>
      <w:r>
        <w:t xml:space="preserve"> </w:t>
      </w:r>
      <w:r>
        <w:t xml:space="preserve">Wasser, gewöhnliches Getränk I 159</w:t>
      </w:r>
      <w:r>
        <w:t xml:space="preserve"> </w:t>
      </w:r>
      <w:r>
        <w:t xml:space="preserve">— Getränk der Mönche I 68</w:t>
      </w:r>
      <w:r>
        <w:t xml:space="preserve"> </w:t>
      </w:r>
      <w:r>
        <w:t xml:space="preserve">Weberschiffchen I 266; II 286</w:t>
      </w:r>
      <w:r>
        <w:t xml:space="preserve"> </w:t>
      </w:r>
      <w:r>
        <w:t xml:space="preserve">Wechselreime, freche I 245</w:t>
      </w:r>
      <w:r>
        <w:t xml:space="preserve"> </w:t>
      </w:r>
      <w:r>
        <w:t xml:space="preserve">Weibergemeinschaft II 209</w:t>
      </w:r>
      <w:r>
        <w:t xml:space="preserve"> </w:t>
      </w:r>
      <w:r>
        <w:t xml:space="preserve">Weichling, Diener der Venus I 47</w:t>
      </w:r>
      <w:r>
        <w:t xml:space="preserve"> </w:t>
      </w:r>
      <w:r>
        <w:t xml:space="preserve">Weidenkörbchen, eucharistisches I 238</w:t>
      </w:r>
      <w:r>
        <w:t xml:space="preserve"> </w:t>
      </w:r>
      <w:r>
        <w:t xml:space="preserve">Weihealter II 413 f.</w:t>
      </w:r>
      <w:r>
        <w:t xml:space="preserve"> </w:t>
      </w:r>
      <w:r>
        <w:t xml:space="preserve">Wein, alter, für alte Leute I 159</w:t>
      </w:r>
      <w:r>
        <w:t xml:space="preserve"> </w:t>
      </w:r>
      <w:r>
        <w:t xml:space="preserve">— Heilmittel I 70</w:t>
      </w:r>
      <w:r>
        <w:t xml:space="preserve"> </w:t>
      </w:r>
      <w:r>
        <w:t xml:space="preserve">— mit Honig gemischt II 107</w:t>
      </w:r>
      <w:r>
        <w:t xml:space="preserve"> </w:t>
      </w:r>
      <w:r>
        <w:t xml:space="preserve">— mit Wasser gemischt I 115</w:t>
      </w:r>
      <w:r>
        <w:t xml:space="preserve"> </w:t>
      </w:r>
      <w:r>
        <w:t xml:space="preserve">— Warnung vor I 70, 395 f.</w:t>
      </w:r>
      <w:r>
        <w:t xml:space="preserve"> </w:t>
      </w:r>
      <w:r>
        <w:t xml:space="preserve">Weingenuß, reichlicher, entfacht Fleischeslust I 158</w:t>
      </w:r>
      <w:r>
        <w:t xml:space="preserve"> </w:t>
      </w:r>
      <w:r>
        <w:t xml:space="preserve">Weisheit des Alters I 126 ff.</w:t>
      </w:r>
      <w:r>
        <w:t xml:space="preserve"> </w:t>
      </w:r>
      <w:r>
        <w:t xml:space="preserve">Weizenbrot I 134, 143, 161, 398; II 173, 175, 240</w:t>
      </w:r>
      <w:r>
        <w:t xml:space="preserve"> </w:t>
      </w:r>
      <w:r>
        <w:t xml:space="preserve">Welt, deren Wiederherstellung I 302</w:t>
      </w:r>
      <w:r>
        <w:t xml:space="preserve"> </w:t>
      </w:r>
      <w:r>
        <w:t xml:space="preserve">Weltentsagung, freigewählte I 237 f</w:t>
      </w:r>
      <w:r>
        <w:t xml:space="preserve"> </w:t>
      </w:r>
      <w:r>
        <w:t xml:space="preserve">Weltgericht I 291 f.</w:t>
      </w:r>
      <w:r>
        <w:t xml:space="preserve"> </w:t>
      </w:r>
      <w:r>
        <w:t xml:space="preserve">Weltgetriebe I 296, 308</w:t>
      </w:r>
      <w:r>
        <w:t xml:space="preserve"> </w:t>
      </w:r>
      <w:r>
        <w:t xml:space="preserve">Weltleute, deren Fasten I 399</w:t>
      </w:r>
      <w:r>
        <w:t xml:space="preserve"> </w:t>
      </w:r>
      <w:r>
        <w:t xml:space="preserve">— sind zu meiden I 180</w:t>
      </w:r>
      <w:r>
        <w:t xml:space="preserve"> </w:t>
      </w:r>
      <w:r>
        <w:t xml:space="preserve">Werke, Wert der guten I 37, 280</w:t>
      </w:r>
      <w:r>
        <w:t xml:space="preserve"> </w:t>
      </w:r>
      <w:r>
        <w:t xml:space="preserve">Wiegenlieder I 281</w:t>
      </w:r>
      <w:r>
        <w:t xml:space="preserve"> </w:t>
      </w:r>
      <w:r>
        <w:t xml:space="preserve">Wille, guter I 55</w:t>
      </w:r>
      <w:r>
        <w:t xml:space="preserve"> </w:t>
      </w:r>
      <w:hyperlink r:id="rId137">
        <w:r>
          <w:rPr>
            <w:rStyle w:val="Hyperlink"/>
          </w:rPr>
          <w:t xml:space="preserve">S. 512</w:t>
        </w:r>
      </w:hyperlink>
      <w:r>
        <w:t xml:space="preserve"> </w:t>
      </w:r>
      <w:r>
        <w:t xml:space="preserve">Willensfreiheit II 308</w:t>
      </w:r>
      <w:r>
        <w:t xml:space="preserve"> </w:t>
      </w:r>
      <w:r>
        <w:t xml:space="preserve">Witwen, der Not gehorchend I 78</w:t>
      </w:r>
      <w:r>
        <w:t xml:space="preserve"> </w:t>
      </w:r>
      <w:r>
        <w:t xml:space="preserve">— schwelgerische I 157,190</w:t>
      </w:r>
      <w:r>
        <w:t xml:space="preserve"> </w:t>
      </w:r>
      <w:r>
        <w:t xml:space="preserve">— von der Kirche unterstützt I 193</w:t>
      </w:r>
      <w:r>
        <w:t xml:space="preserve"> </w:t>
      </w:r>
      <w:r>
        <w:t xml:space="preserve">— wahre I 190, 323</w:t>
      </w:r>
      <w:r>
        <w:t xml:space="preserve"> </w:t>
      </w:r>
      <w:r>
        <w:t xml:space="preserve">Witwenschaft II 164 ff.</w:t>
      </w:r>
      <w:r>
        <w:t xml:space="preserve"> </w:t>
      </w:r>
      <w:r>
        <w:t xml:space="preserve">— bedarf der Standhaftigkeit I 156</w:t>
      </w:r>
      <w:r>
        <w:t xml:space="preserve"> </w:t>
      </w:r>
      <w:r>
        <w:t xml:space="preserve">— deren Verpflichtungen I 322 ff.</w:t>
      </w:r>
      <w:r>
        <w:t xml:space="preserve"> </w:t>
      </w:r>
      <w:r>
        <w:t xml:space="preserve">— deren Wahrung I 148 ff., 186 f., 201</w:t>
      </w:r>
      <w:r>
        <w:t xml:space="preserve"> </w:t>
      </w:r>
      <w:r>
        <w:t xml:space="preserve">— sechzigfältige Frucht I 199</w:t>
      </w:r>
      <w:r>
        <w:t xml:space="preserve"> </w:t>
      </w:r>
      <w:r>
        <w:t xml:space="preserve">— ungebundene I 79</w:t>
      </w:r>
      <w:r>
        <w:t xml:space="preserve"> </w:t>
      </w:r>
      <w:r>
        <w:t xml:space="preserve">— zweite Stufe der Keuschheit I 77, 119, 200, 322 f.</w:t>
      </w:r>
      <w:r>
        <w:t xml:space="preserve"> </w:t>
      </w:r>
      <w:r>
        <w:t xml:space="preserve">Wollust, deren Zündstoffe I 70</w:t>
      </w:r>
      <w:r>
        <w:t xml:space="preserve"> </w:t>
      </w:r>
      <w:r>
        <w:t xml:space="preserve">Worms, von Germanen zerstört I 210</w:t>
      </w:r>
      <w:r>
        <w:t xml:space="preserve"> </w:t>
      </w:r>
      <w:r>
        <w:t xml:space="preserve">Wucher, dessen Bekämpfung I 232</w:t>
      </w:r>
      <w:r>
        <w:t xml:space="preserve"> </w:t>
      </w:r>
      <w:r>
        <w:t xml:space="preserve">Wüste, deren Verherrlichung I 290</w:t>
      </w:r>
      <w:r>
        <w:t xml:space="preserve"> </w:t>
      </w:r>
      <w:r>
        <w:t xml:space="preserve">Wunderberichte, der Apokryphen I 400</w:t>
      </w:r>
      <w:r>
        <w:t xml:space="preserve"> </w:t>
      </w:r>
      <w:r>
        <w:t xml:space="preserve">— erlogene der Klassiker I 7</w:t>
      </w:r>
    </w:p>
    <w:p>
      <w:pPr>
        <w:pStyle w:val="Textkrper"/>
      </w:pPr>
      <w:r>
        <w:t xml:space="preserve">Zahlen, durch Fingerstellung ausgedrückt I 199; II 154 f,</w:t>
      </w:r>
      <w:r>
        <w:t xml:space="preserve"> </w:t>
      </w:r>
      <w:r>
        <w:t xml:space="preserve">— gerade und ungerade I 83, 202; II 183 ff.</w:t>
      </w:r>
      <w:r>
        <w:t xml:space="preserve"> </w:t>
      </w:r>
      <w:r>
        <w:t xml:space="preserve">Zahlenspiel, kabbalistisches II 245, 254</w:t>
      </w:r>
      <w:r>
        <w:t xml:space="preserve"> </w:t>
      </w:r>
      <w:r>
        <w:t xml:space="preserve">Zahnpulver I 377</w:t>
      </w:r>
      <w:r>
        <w:t xml:space="preserve"> </w:t>
      </w:r>
      <w:r>
        <w:t xml:space="preserve">Zitherspielerinnen I 161</w:t>
      </w:r>
      <w:r>
        <w:t xml:space="preserve"> </w:t>
      </w:r>
      <w:r>
        <w:t xml:space="preserve">Zofen I 262</w:t>
      </w:r>
      <w:r>
        <w:t xml:space="preserve"> </w:t>
      </w:r>
      <w:r>
        <w:t xml:space="preserve">Zorn I 226, 262, 328</w:t>
      </w:r>
      <w:r>
        <w:t xml:space="preserve"> </w:t>
      </w:r>
      <w:r>
        <w:t xml:space="preserve">Zurechtweisung I 236 f.</w:t>
      </w:r>
    </w:p>
    <w:p>
      <w:pPr>
        <w:pStyle w:val="Textkrper"/>
      </w:pPr>
      <w:hyperlink r:id="rId138">
        <w:r>
          <w:rPr>
            <w:rStyle w:val="Hyperlink"/>
          </w:rPr>
          <w:t xml:space="preserve">S. 513</w:t>
        </w:r>
      </w:hyperlink>
    </w:p>
    <w:bookmarkEnd w:id="139"/>
    <w:bookmarkEnd w:id="140"/>
    <w:bookmarkEnd w:id="14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6">
    <w:p>
      <w:pPr>
        <w:pStyle w:val="Funotentext"/>
      </w:pPr>
      <w:r>
        <w:rPr>
          <w:rStyle w:val="Funotenzeichen"/>
        </w:rPr>
        <w:footnoteRef/>
      </w:r>
      <w:r>
        <w:t xml:space="preserve"> </w:t>
      </w:r>
      <w:r>
        <w:t xml:space="preserve">Siehe auch Karthago.</w:t>
      </w:r>
    </w:p>
  </w:footnote>
  <w:footnote w:id="27">
    <w:p>
      <w:pPr>
        <w:pStyle w:val="Funotentext"/>
      </w:pPr>
      <w:r>
        <w:rPr>
          <w:rStyle w:val="Funotenzeichen"/>
        </w:rPr>
        <w:footnoteRef/>
      </w:r>
      <w:r>
        <w:t xml:space="preserve"> </w:t>
      </w:r>
      <w:r>
        <w:t xml:space="preserve">Siehe auch unter C.</w:t>
      </w:r>
    </w:p>
  </w:footnote>
  <w:footnote w:id="28">
    <w:p>
      <w:pPr>
        <w:pStyle w:val="Funotentext"/>
      </w:pPr>
      <w:r>
        <w:rPr>
          <w:rStyle w:val="Funotenzeichen"/>
        </w:rPr>
        <w:footnoteRef/>
      </w:r>
      <w:r>
        <w:t xml:space="preserve"> </w:t>
      </w:r>
      <w:r>
        <w:t xml:space="preserve">Ep. 19. 35. 56. 67. 83. 87. 89. 91. 101. 104. 110. 113. 116. 131. 132. 136.</w:t>
      </w:r>
    </w:p>
  </w:footnote>
  <w:footnote w:id="29">
    <w:p>
      <w:pPr>
        <w:pStyle w:val="Funotentext"/>
      </w:pPr>
      <w:r>
        <w:rPr>
          <w:rStyle w:val="Funotenzeichen"/>
        </w:rPr>
        <w:footnoteRef/>
      </w:r>
      <w:r>
        <w:t xml:space="preserve"> </w:t>
      </w:r>
      <w:r>
        <w:t xml:space="preserve">Ep. 51. 80. 90. 92. 93. 94. 95. 111. 135. 137. 144.</w:t>
      </w:r>
    </w:p>
  </w:footnote>
  <w:footnote w:id="30">
    <w:p>
      <w:pPr>
        <w:pStyle w:val="Funotentext"/>
      </w:pPr>
      <w:r>
        <w:rPr>
          <w:rStyle w:val="Funotenzeichen"/>
        </w:rPr>
        <w:footnoteRef/>
      </w:r>
      <w:r>
        <w:t xml:space="preserve"> </w:t>
      </w:r>
      <w:r>
        <w:t xml:space="preserve">Mitunter werden, nicht mit Unrecht, die Vorreden zu den biblischen Übersetzungen und Kommentaren als Briefe aufgefaßt. Dies ist z. B. der Fall in der neuen italienischen von den Hieronymiten (Rom 1920) veranstalteten Übersetzung der Briefe. Vgl. auch Bevenot in Theol. Revue 1924 (XXIII) 242. In unserer Auswahl bleiben sie unberücksichtigt.</w:t>
      </w:r>
    </w:p>
  </w:footnote>
  <w:footnote w:id="31">
    <w:p>
      <w:pPr>
        <w:pStyle w:val="Funotentext"/>
      </w:pPr>
      <w:r>
        <w:rPr>
          <w:rStyle w:val="Funotenzeichen"/>
        </w:rPr>
        <w:footnoteRef/>
      </w:r>
      <w:r>
        <w:t xml:space="preserve"> </w:t>
      </w:r>
      <w:r>
        <w:t xml:space="preserve">Um die gebräuchliche Zählung nicht zu stören, wird der Brief unter seiner gewohnten Nummer vermerkt (vgl. CSEL LVI 363). Aus dem bisherigen Brief 18 ad Damasum macht Hilberg zwei Briefe, ep. 18 A und ep. 18 B. Bei den beiden an Pammachius gerichteten Briefen 48 und 49 tauscht Hilberg die Nummer.</w:t>
      </w:r>
    </w:p>
  </w:footnote>
  <w:footnote w:id="32">
    <w:p>
      <w:pPr>
        <w:pStyle w:val="Funotentext"/>
      </w:pPr>
      <w:r>
        <w:rPr>
          <w:rStyle w:val="Funotenzeichen"/>
        </w:rPr>
        <w:footnoteRef/>
      </w:r>
      <w:r>
        <w:t xml:space="preserve"> </w:t>
      </w:r>
      <w:r>
        <w:t xml:space="preserve">Ep. 151—154.</w:t>
      </w:r>
    </w:p>
  </w:footnote>
  <w:footnote w:id="34">
    <w:p>
      <w:pPr>
        <w:pStyle w:val="Funotentext"/>
      </w:pPr>
      <w:r>
        <w:rPr>
          <w:rStyle w:val="Funotenzeichen"/>
        </w:rPr>
        <w:footnoteRef/>
      </w:r>
      <w:r>
        <w:t xml:space="preserve"> </w:t>
      </w:r>
      <w:r>
        <w:t xml:space="preserve">De Bruyne, Quelques lettres inédites de St. Jeröme (Revue Bénédictine 1910 [XXVII], 1 ff. Ep. 154 war allerdings von G, Antolin schon früher herausgegeben worden (Opusculos desconocidos de San Jeronimo, in Revista de archivos, bibliotecas y museos III 12. 13 [1908. 1909]).</w:t>
      </w:r>
    </w:p>
  </w:footnote>
  <w:footnote w:id="35">
    <w:p>
      <w:pPr>
        <w:pStyle w:val="Funotentext"/>
      </w:pPr>
      <w:r>
        <w:rPr>
          <w:rStyle w:val="Funotenzeichen"/>
        </w:rPr>
        <w:footnoteRef/>
      </w:r>
      <w:r>
        <w:t xml:space="preserve"> </w:t>
      </w:r>
      <w:r>
        <w:t xml:space="preserve">Morin, Un récit méconnu de St. Jérôme (Revue Benedictine 1891 [VIII] 20 ff. Vgl. Duchesne, Liber Pontificalis II 564, der gegen die Echtheit Stellung nimmt, und Morins Erwiderung: La Lettre de St. Jérôme sur le cierge pascal (Rev. Bénéd. 1892 [IX], 392 ff.). Auch Grützmacher verhält sich ablehnend (I 12 f.), während Cavallera über eine unentschiedene Stellungnahme nicht hinauskommt (I 101) und Bardenhewer (III 648) neutral bleibt.</w:t>
      </w:r>
    </w:p>
  </w:footnote>
  <w:footnote w:id="36">
    <w:p>
      <w:pPr>
        <w:pStyle w:val="Funotentext"/>
      </w:pPr>
      <w:r>
        <w:rPr>
          <w:rStyle w:val="Funotenzeichen"/>
        </w:rPr>
        <w:footnoteRef/>
      </w:r>
      <w:r>
        <w:t xml:space="preserve"> </w:t>
      </w:r>
      <w:r>
        <w:t xml:space="preserve">Gr. I 12. Vgl. auch B. III 647 f.</w:t>
      </w:r>
    </w:p>
  </w:footnote>
  <w:footnote w:id="37">
    <w:p>
      <w:pPr>
        <w:pStyle w:val="Funotentext"/>
      </w:pPr>
      <w:r>
        <w:rPr>
          <w:rStyle w:val="Funotenzeichen"/>
        </w:rPr>
        <w:footnoteRef/>
      </w:r>
      <w:r>
        <w:t xml:space="preserve"> </w:t>
      </w:r>
      <w:r>
        <w:t xml:space="preserve">Epistularum autem ad Paulam et Eustochium, quia quotidie scribuntur, non est numerus (De vir. ill. 135).</w:t>
      </w:r>
    </w:p>
  </w:footnote>
  <w:footnote w:id="38">
    <w:p>
      <w:pPr>
        <w:pStyle w:val="Funotentext"/>
      </w:pPr>
      <w:r>
        <w:rPr>
          <w:rStyle w:val="Funotenzeichen"/>
        </w:rPr>
        <w:footnoteRef/>
      </w:r>
      <w:r>
        <w:t xml:space="preserve"> </w:t>
      </w:r>
      <w:r>
        <w:t xml:space="preserve">Vgl. ep. 127, 8 ad Principiam (BKV XV 188 f.).</w:t>
      </w:r>
    </w:p>
  </w:footnote>
  <w:footnote w:id="39">
    <w:p>
      <w:pPr>
        <w:pStyle w:val="Funotentext"/>
      </w:pPr>
      <w:r>
        <w:rPr>
          <w:rStyle w:val="Funotenzeichen"/>
        </w:rPr>
        <w:footnoteRef/>
      </w:r>
      <w:r>
        <w:t xml:space="preserve"> </w:t>
      </w:r>
      <w:r>
        <w:t xml:space="preserve">Ep. 46, 56 und evtl. 44 (vgl. S. 49).</w:t>
      </w:r>
    </w:p>
  </w:footnote>
  <w:footnote w:id="41">
    <w:p>
      <w:pPr>
        <w:pStyle w:val="Funotentext"/>
      </w:pPr>
      <w:r>
        <w:rPr>
          <w:rStyle w:val="Funotenzeichen"/>
        </w:rPr>
        <w:footnoteRef/>
      </w:r>
      <w:r>
        <w:t xml:space="preserve"> </w:t>
      </w:r>
      <w:r>
        <w:t xml:space="preserve">Vgl. ep. 12 (S. 33). Hieronymus spricht in runder Zahl von zehn Briefen.</w:t>
      </w:r>
    </w:p>
  </w:footnote>
  <w:footnote w:id="42">
    <w:p>
      <w:pPr>
        <w:pStyle w:val="Funotentext"/>
      </w:pPr>
      <w:r>
        <w:rPr>
          <w:rStyle w:val="Funotenzeichen"/>
        </w:rPr>
        <w:footnoteRef/>
      </w:r>
      <w:r>
        <w:t xml:space="preserve"> </w:t>
      </w:r>
      <w:r>
        <w:t xml:space="preserve">Vgl. ep. 11 (S. 31).</w:t>
      </w:r>
    </w:p>
  </w:footnote>
  <w:footnote w:id="43">
    <w:p>
      <w:pPr>
        <w:pStyle w:val="Funotentext"/>
      </w:pPr>
      <w:r>
        <w:rPr>
          <w:rStyle w:val="Funotenzeichen"/>
        </w:rPr>
        <w:footnoteRef/>
      </w:r>
      <w:r>
        <w:t xml:space="preserve"> </w:t>
      </w:r>
      <w:r>
        <w:t xml:space="preserve">Vgl. ep. 63, 1 ad Theophilum.</w:t>
      </w:r>
    </w:p>
  </w:footnote>
  <w:footnote w:id="44">
    <w:p>
      <w:pPr>
        <w:pStyle w:val="Funotentext"/>
      </w:pPr>
      <w:r>
        <w:rPr>
          <w:rStyle w:val="Funotenzeichen"/>
        </w:rPr>
        <w:footnoteRef/>
      </w:r>
      <w:r>
        <w:t xml:space="preserve"> </w:t>
      </w:r>
      <w:r>
        <w:t xml:space="preserve">Vgl. ep. 85, 1 ad Paulinum.</w:t>
      </w:r>
    </w:p>
  </w:footnote>
  <w:footnote w:id="45">
    <w:p>
      <w:pPr>
        <w:pStyle w:val="Funotentext"/>
      </w:pPr>
      <w:r>
        <w:rPr>
          <w:rStyle w:val="Funotenzeichen"/>
        </w:rPr>
        <w:footnoteRef/>
      </w:r>
      <w:r>
        <w:t xml:space="preserve"> </w:t>
      </w:r>
      <w:r>
        <w:t xml:space="preserve">Vgl. ep. 118, 1 ad Julianum.</w:t>
      </w:r>
    </w:p>
  </w:footnote>
  <w:footnote w:id="46">
    <w:p>
      <w:pPr>
        <w:pStyle w:val="Funotentext"/>
      </w:pPr>
      <w:r>
        <w:rPr>
          <w:rStyle w:val="Funotenzeichen"/>
        </w:rPr>
        <w:footnoteRef/>
      </w:r>
      <w:r>
        <w:t xml:space="preserve"> </w:t>
      </w:r>
      <w:r>
        <w:t xml:space="preserve">Vgl. ep. 126, 1 ad Marcellum et Anapsychiam.</w:t>
      </w:r>
    </w:p>
  </w:footnote>
  <w:footnote w:id="47">
    <w:p>
      <w:pPr>
        <w:pStyle w:val="Funotentext"/>
      </w:pPr>
      <w:r>
        <w:rPr>
          <w:rStyle w:val="Funotenzeichen"/>
        </w:rPr>
        <w:footnoteRef/>
      </w:r>
      <w:r>
        <w:t xml:space="preserve"> </w:t>
      </w:r>
      <w:r>
        <w:t xml:space="preserve">Vgl. ep. 67, 1 Aug. ad Hieronymum.</w:t>
      </w:r>
    </w:p>
  </w:footnote>
  <w:footnote w:id="48">
    <w:p>
      <w:pPr>
        <w:pStyle w:val="Funotentext"/>
      </w:pPr>
      <w:r>
        <w:rPr>
          <w:rStyle w:val="Funotenzeichen"/>
        </w:rPr>
        <w:footnoteRef/>
      </w:r>
      <w:r>
        <w:t xml:space="preserve"> </w:t>
      </w:r>
      <w:r>
        <w:t xml:space="preserve">Vgl. ep. 134, 2 ad Augustinum.</w:t>
      </w:r>
    </w:p>
  </w:footnote>
  <w:footnote w:id="49">
    <w:p>
      <w:pPr>
        <w:pStyle w:val="Funotentext"/>
      </w:pPr>
      <w:r>
        <w:rPr>
          <w:rStyle w:val="Funotenzeichen"/>
        </w:rPr>
        <w:footnoteRef/>
      </w:r>
      <w:r>
        <w:t xml:space="preserve"> </w:t>
      </w:r>
      <w:r>
        <w:t xml:space="preserve">Vgl. Rufin, Adv. Hieronymum II 23 (M PL XXI 602).</w:t>
      </w:r>
    </w:p>
  </w:footnote>
  <w:footnote w:id="50">
    <w:p>
      <w:pPr>
        <w:pStyle w:val="Funotentext"/>
      </w:pPr>
      <w:r>
        <w:rPr>
          <w:rStyle w:val="Funotenzeichen"/>
        </w:rPr>
        <w:footnoteRef/>
      </w:r>
      <w:r>
        <w:t xml:space="preserve"> </w:t>
      </w:r>
      <w:r>
        <w:t xml:space="preserve">Vgl. ep. 84, 3 ad Pammach. et Oceanum.</w:t>
      </w:r>
    </w:p>
  </w:footnote>
  <w:footnote w:id="51">
    <w:p>
      <w:pPr>
        <w:pStyle w:val="Funotentext"/>
      </w:pPr>
      <w:r>
        <w:rPr>
          <w:rStyle w:val="Funotenzeichen"/>
        </w:rPr>
        <w:footnoteRef/>
      </w:r>
      <w:r>
        <w:t xml:space="preserve"> </w:t>
      </w:r>
      <w:r>
        <w:t xml:space="preserve">Vgl. Cav. II 136.</w:t>
      </w:r>
    </w:p>
  </w:footnote>
  <w:footnote w:id="52">
    <w:p>
      <w:pPr>
        <w:pStyle w:val="Funotentext"/>
      </w:pPr>
      <w:r>
        <w:rPr>
          <w:rStyle w:val="Funotenzeichen"/>
        </w:rPr>
        <w:footnoteRef/>
      </w:r>
      <w:r>
        <w:t xml:space="preserve"> </w:t>
      </w:r>
      <w:r>
        <w:t xml:space="preserve">Vgl. Ep. 13 ad Castorinam (S. 35).</w:t>
      </w:r>
    </w:p>
  </w:footnote>
  <w:footnote w:id="53">
    <w:p>
      <w:pPr>
        <w:pStyle w:val="Funotentext"/>
      </w:pPr>
      <w:r>
        <w:rPr>
          <w:rStyle w:val="Funotenzeichen"/>
        </w:rPr>
        <w:footnoteRef/>
      </w:r>
      <w:r>
        <w:t xml:space="preserve"> </w:t>
      </w:r>
      <w:r>
        <w:t xml:space="preserve">Vgl. S. XI f.</w:t>
      </w:r>
    </w:p>
  </w:footnote>
  <w:footnote w:id="54">
    <w:p>
      <w:pPr>
        <w:pStyle w:val="Funotentext"/>
      </w:pPr>
      <w:r>
        <w:rPr>
          <w:rStyle w:val="Funotenzeichen"/>
        </w:rPr>
        <w:footnoteRef/>
      </w:r>
      <w:r>
        <w:t xml:space="preserve"> </w:t>
      </w:r>
      <w:r>
        <w:t xml:space="preserve">Vgl. de vir. ill. 135.</w:t>
      </w:r>
    </w:p>
  </w:footnote>
  <w:footnote w:id="56">
    <w:p>
      <w:pPr>
        <w:pStyle w:val="Funotentext"/>
      </w:pPr>
      <w:r>
        <w:rPr>
          <w:rStyle w:val="Funotenzeichen"/>
        </w:rPr>
        <w:footnoteRef/>
      </w:r>
      <w:r>
        <w:t xml:space="preserve"> </w:t>
      </w:r>
      <w:r>
        <w:t xml:space="preserve">Vgl. Cav. II 136.</w:t>
      </w:r>
    </w:p>
  </w:footnote>
  <w:footnote w:id="57">
    <w:p>
      <w:pPr>
        <w:pStyle w:val="Funotentext"/>
      </w:pPr>
      <w:r>
        <w:rPr>
          <w:rStyle w:val="Funotenzeichen"/>
        </w:rPr>
        <w:footnoteRef/>
      </w:r>
      <w:r>
        <w:t xml:space="preserve"> </w:t>
      </w:r>
      <w:r>
        <w:t xml:space="preserve">Vgl. z. B. ep. 52, 17 ad Nepotianum (S, 147); ep. 123, 17 ad Geruchiam (S. 214).</w:t>
      </w:r>
    </w:p>
  </w:footnote>
  <w:footnote w:id="58">
    <w:p>
      <w:pPr>
        <w:pStyle w:val="Funotentext"/>
      </w:pPr>
      <w:r>
        <w:rPr>
          <w:rStyle w:val="Funotenzeichen"/>
        </w:rPr>
        <w:footnoteRef/>
      </w:r>
      <w:r>
        <w:t xml:space="preserve"> </w:t>
      </w:r>
      <w:r>
        <w:t xml:space="preserve">Ebert, Allg. Geschichte der Literatur des Mittelalters im Abendlande I2. Leipzig 1889, 194 ff.</w:t>
      </w:r>
    </w:p>
  </w:footnote>
  <w:footnote w:id="59">
    <w:p>
      <w:pPr>
        <w:pStyle w:val="Funotentext"/>
      </w:pPr>
      <w:r>
        <w:rPr>
          <w:rStyle w:val="Funotenzeichen"/>
        </w:rPr>
        <w:footnoteRef/>
      </w:r>
      <w:r>
        <w:t xml:space="preserve"> </w:t>
      </w:r>
      <w:r>
        <w:t xml:space="preserve">Ep. 2―13. 31. 32. 38. 43. 44. 47. 68. 103. 114.</w:t>
      </w:r>
    </w:p>
  </w:footnote>
  <w:footnote w:id="61">
    <w:p>
      <w:pPr>
        <w:pStyle w:val="Funotentext"/>
      </w:pPr>
      <w:r>
        <w:rPr>
          <w:rStyle w:val="Funotenzeichen"/>
        </w:rPr>
        <w:footnoteRef/>
      </w:r>
      <w:r>
        <w:t xml:space="preserve"> </w:t>
      </w:r>
      <w:r>
        <w:t xml:space="preserve">Dies gilt auch für den ersten, an Innocentius gerichteten Brief. Er fällt insofern aus dem Rahmen, als er als Erstlings werk mehr als rhetorische Stilübung eines frisch von der Schule kommenden Jünglings zu bewerten ist, der allenthalben das Gesuchte und die schülerhafte Übertreibung her auskehrt (Vgl. Pr. 8 f.; Ebert a. a O. 200.)</w:t>
      </w:r>
    </w:p>
  </w:footnote>
  <w:footnote w:id="62">
    <w:p>
      <w:pPr>
        <w:pStyle w:val="Funotentext"/>
      </w:pPr>
      <w:r>
        <w:rPr>
          <w:rStyle w:val="Funotenzeichen"/>
        </w:rPr>
        <w:footnoteRef/>
      </w:r>
      <w:r>
        <w:t xml:space="preserve"> </w:t>
      </w:r>
      <w:r>
        <w:t xml:space="preserve">Ep. 22. 24. 52. 54, 58. 123. 125. 130.</w:t>
      </w:r>
    </w:p>
  </w:footnote>
  <w:footnote w:id="63">
    <w:p>
      <w:pPr>
        <w:pStyle w:val="Funotentext"/>
      </w:pPr>
      <w:r>
        <w:rPr>
          <w:rStyle w:val="Funotenzeichen"/>
        </w:rPr>
        <w:footnoteRef/>
      </w:r>
      <w:r>
        <w:t xml:space="preserve"> </w:t>
      </w:r>
      <w:r>
        <w:t xml:space="preserve">Ep. 14 46. 79. 117. 122. 145. 147.</w:t>
      </w:r>
    </w:p>
  </w:footnote>
  <w:footnote w:id="64">
    <w:p>
      <w:pPr>
        <w:pStyle w:val="Funotentext"/>
      </w:pPr>
      <w:r>
        <w:rPr>
          <w:rStyle w:val="Funotenzeichen"/>
        </w:rPr>
        <w:footnoteRef/>
      </w:r>
      <w:r>
        <w:t xml:space="preserve"> </w:t>
      </w:r>
      <w:r>
        <w:t xml:space="preserve">Ep. 23. 39. 60. 66 (s. BKV XV 149 ff.). 75. 76. 77 (s. BKV XV 165 ff.). 108 (s. BKV XV 95 ff.). 118. 127 (s. BKV XV 180 ff.).</w:t>
      </w:r>
    </w:p>
  </w:footnote>
  <w:footnote w:id="65">
    <w:p>
      <w:pPr>
        <w:pStyle w:val="Funotentext"/>
      </w:pPr>
      <w:r>
        <w:rPr>
          <w:rStyle w:val="Funotenzeichen"/>
        </w:rPr>
        <w:footnoteRef/>
      </w:r>
      <w:r>
        <w:t xml:space="preserve"> </w:t>
      </w:r>
      <w:r>
        <w:t xml:space="preserve">Ep. 107. 128.</w:t>
      </w:r>
    </w:p>
  </w:footnote>
  <w:footnote w:id="66">
    <w:p>
      <w:pPr>
        <w:pStyle w:val="Funotentext"/>
      </w:pPr>
      <w:r>
        <w:rPr>
          <w:rStyle w:val="Funotenzeichen"/>
        </w:rPr>
        <w:footnoteRef/>
      </w:r>
      <w:r>
        <w:t xml:space="preserve"> </w:t>
      </w:r>
      <w:r>
        <w:t xml:space="preserve">Ep. 15. 16. 17. 27. 40. 41 42. 45. 49 (48). 50. 61. 62. 63. 73. 81. 82. 84. 85. 97. 102. 105. 109 (vgl. BKV XV 298 ff.). 115. 124. 126. 133.</w:t>
      </w:r>
    </w:p>
  </w:footnote>
  <w:footnote w:id="68">
    <w:p>
      <w:pPr>
        <w:pStyle w:val="Funotentext"/>
      </w:pPr>
      <w:r>
        <w:rPr>
          <w:rStyle w:val="Funotenzeichen"/>
        </w:rPr>
        <w:footnoteRef/>
      </w:r>
      <w:r>
        <w:t xml:space="preserve"> </w:t>
      </w:r>
      <w:r>
        <w:t xml:space="preserve">Ep. 48 (49). 86. 88. 99. 134. 138. 139. 141. 142. 143. 151—154.</w:t>
      </w:r>
    </w:p>
  </w:footnote>
  <w:footnote w:id="69">
    <w:p>
      <w:pPr>
        <w:pStyle w:val="Funotentext"/>
      </w:pPr>
      <w:r>
        <w:rPr>
          <w:rStyle w:val="Funotenzeichen"/>
        </w:rPr>
        <w:footnoteRef/>
      </w:r>
      <w:r>
        <w:t xml:space="preserve"> </w:t>
      </w:r>
      <w:r>
        <w:t xml:space="preserve">Ep. 33. 37. 53. 57. 70.</w:t>
      </w:r>
    </w:p>
  </w:footnote>
  <w:footnote w:id="70">
    <w:p>
      <w:pPr>
        <w:pStyle w:val="Funotentext"/>
      </w:pPr>
      <w:r>
        <w:rPr>
          <w:rStyle w:val="Funotenzeichen"/>
        </w:rPr>
        <w:footnoteRef/>
      </w:r>
      <w:r>
        <w:t xml:space="preserve"> </w:t>
      </w:r>
      <w:r>
        <w:t xml:space="preserve">Ep. 18 A und B 20. 21. 25. 26. 28. 29. 30. 34. 36. 59. 64. 65. 72. 74. 78. 106. 112. 119. 120. 121. 129. 140.</w:t>
      </w:r>
    </w:p>
  </w:footnote>
  <w:footnote w:id="72">
    <w:p>
      <w:pPr>
        <w:pStyle w:val="Funotentext"/>
      </w:pPr>
      <w:r>
        <w:rPr>
          <w:rStyle w:val="Funotenzeichen"/>
        </w:rPr>
        <w:footnoteRef/>
      </w:r>
      <w:r>
        <w:t xml:space="preserve"> </w:t>
      </w:r>
      <w:r>
        <w:t xml:space="preserve">Schubach, Die Briefe des hl. Hieronymus. Coblenz 1855, 3 f.</w:t>
      </w:r>
    </w:p>
  </w:footnote>
  <w:footnote w:id="73">
    <w:p>
      <w:pPr>
        <w:pStyle w:val="Funotentext"/>
      </w:pPr>
      <w:r>
        <w:rPr>
          <w:rStyle w:val="Funotenzeichen"/>
        </w:rPr>
        <w:footnoteRef/>
      </w:r>
      <w:r>
        <w:t xml:space="preserve"> </w:t>
      </w:r>
      <w:r>
        <w:t xml:space="preserve">Erasmus, Vita Hieronymi 18 f. (Hieronymusausgabe I. Basel 1516). Brunners Bemerkung „ihm fehlte das Gemüt“ ist völlig abwegig (Der hl. Hieronymus und die Mädchenerziehung. München 1910, 45). Viel richtiger ist es, wenn Ebert (a. a. O. 198) für die Briefe gerade den reichen und unmittelbaren Einfluß des Gemütes auf die Darstellung hervorhebt im Gegensatz zu ähnlichen Werken der klassischen und silbernen Latinität.</w:t>
      </w:r>
    </w:p>
  </w:footnote>
  <w:footnote w:id="75">
    <w:p>
      <w:pPr>
        <w:pStyle w:val="Funotentext"/>
      </w:pPr>
      <w:r>
        <w:rPr>
          <w:rStyle w:val="Funotenzeichen"/>
        </w:rPr>
        <w:footnoteRef/>
      </w:r>
      <w:r>
        <w:t xml:space="preserve"> </w:t>
      </w:r>
      <w:r>
        <w:t xml:space="preserve">M PL XVIII 145 ff.; Seeck, Monum. hist. Germ. VI 1. Berlin 1883</w:t>
      </w:r>
    </w:p>
  </w:footnote>
  <w:footnote w:id="78">
    <w:p>
      <w:pPr>
        <w:pStyle w:val="Funotentext"/>
      </w:pPr>
      <w:r>
        <w:rPr>
          <w:rStyle w:val="Funotenzeichen"/>
        </w:rPr>
        <w:footnoteRef/>
      </w:r>
      <w:r>
        <w:t xml:space="preserve"> </w:t>
      </w:r>
      <w:r>
        <w:t xml:space="preserve">Vgl. Redlich, Der hl. Hieronymus und die Geistesgeschichte (Dem hl. Hieronymus. Beuron 1920, 75).</w:t>
      </w:r>
    </w:p>
  </w:footnote>
  <w:footnote w:id="79">
    <w:p>
      <w:pPr>
        <w:pStyle w:val="Funotentext"/>
      </w:pPr>
      <w:r>
        <w:rPr>
          <w:rStyle w:val="Funotenzeichen"/>
        </w:rPr>
        <w:footnoteRef/>
      </w:r>
      <w:r>
        <w:t xml:space="preserve"> </w:t>
      </w:r>
      <w:r>
        <w:t xml:space="preserve">Cav. I 152.</w:t>
      </w:r>
    </w:p>
  </w:footnote>
  <w:footnote w:id="80">
    <w:p>
      <w:pPr>
        <w:pStyle w:val="Funotentext"/>
      </w:pPr>
      <w:r>
        <w:rPr>
          <w:rStyle w:val="Funotenzeichen"/>
        </w:rPr>
        <w:footnoteRef/>
      </w:r>
      <w:r>
        <w:t xml:space="preserve"> </w:t>
      </w:r>
      <w:r>
        <w:t xml:space="preserve">Erasmus, Vita Hieronymi 20 (Hieronymusausgabe I. Basel 1516).</w:t>
      </w:r>
    </w:p>
  </w:footnote>
  <w:footnote w:id="82">
    <w:p>
      <w:pPr>
        <w:pStyle w:val="Funotentext"/>
      </w:pPr>
      <w:r>
        <w:rPr>
          <w:rStyle w:val="Funotenzeichen"/>
        </w:rPr>
        <w:footnoteRef/>
      </w:r>
      <w:r>
        <w:t xml:space="preserve"> </w:t>
      </w:r>
      <w:r>
        <w:t xml:space="preserve">Vgl. BKV XV S. LXIX ff.</w:t>
      </w:r>
    </w:p>
  </w:footnote>
  <w:footnote w:id="85">
    <w:p>
      <w:pPr>
        <w:pStyle w:val="Funotentext"/>
      </w:pPr>
      <w:r>
        <w:rPr>
          <w:rStyle w:val="Funotenzeichen"/>
        </w:rPr>
        <w:footnoteRef/>
      </w:r>
      <w:r>
        <w:t xml:space="preserve"> </w:t>
      </w:r>
      <w:r>
        <w:t xml:space="preserve">Vgl auch Benedikt. Monatsschrift II 1920 354—551.</w:t>
      </w:r>
    </w:p>
  </w:footnote>
  <w:footnote w:id="98">
    <w:p>
      <w:pPr>
        <w:pStyle w:val="Funotentext"/>
      </w:pPr>
      <w:r>
        <w:rPr>
          <w:rStyle w:val="Funotenzeichen"/>
        </w:rPr>
        <w:footnoteRef/>
      </w:r>
      <w:r>
        <w:t xml:space="preserve"> </w:t>
      </w:r>
      <w:r>
        <w:t xml:space="preserve">Siehe auch Karthago.</w:t>
      </w:r>
    </w:p>
  </w:footnote>
  <w:footnote w:id="106">
    <w:p>
      <w:pPr>
        <w:pStyle w:val="Funotentext"/>
      </w:pPr>
      <w:r>
        <w:rPr>
          <w:rStyle w:val="Funotenzeichen"/>
        </w:rPr>
        <w:footnoteRef/>
      </w:r>
      <w:r>
        <w:t xml:space="preserve"> </w:t>
      </w:r>
      <w:r>
        <w:t xml:space="preserve">Siehe auch unter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2">
    <w:nsid w:val="ea454b4c"/>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b3cbbdee"/>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1/versions/467/scans/a0007.jpg" TargetMode="External" /><Relationship Type="http://schemas.openxmlformats.org/officeDocument/2006/relationships/hyperlink" Id="rId21" Target="https://bkv.unifr.ch/works/171/versions/467/scans/a0008.jpg" TargetMode="External" /><Relationship Type="http://schemas.openxmlformats.org/officeDocument/2006/relationships/hyperlink" Id="rId23" Target="https://bkv.unifr.ch/works/171/versions/467/scans/a0009.jpg" TargetMode="External" /><Relationship Type="http://schemas.openxmlformats.org/officeDocument/2006/relationships/hyperlink" Id="rId25" Target="https://bkv.unifr.ch/works/171/versions/467/scans/a0011.jpg" TargetMode="External" /><Relationship Type="http://schemas.openxmlformats.org/officeDocument/2006/relationships/hyperlink" Id="rId33" Target="https://bkv.unifr.ch/works/171/versions/467/scans/a0012.jpg" TargetMode="External" /><Relationship Type="http://schemas.openxmlformats.org/officeDocument/2006/relationships/hyperlink" Id="rId40" Target="https://bkv.unifr.ch/works/171/versions/467/scans/a0013.jpg" TargetMode="External" /><Relationship Type="http://schemas.openxmlformats.org/officeDocument/2006/relationships/hyperlink" Id="rId55" Target="https://bkv.unifr.ch/works/171/versions/467/scans/a0014.jpg" TargetMode="External" /><Relationship Type="http://schemas.openxmlformats.org/officeDocument/2006/relationships/hyperlink" Id="rId60" Target="https://bkv.unifr.ch/works/171/versions/467/scans/a0015.jpg" TargetMode="External" /><Relationship Type="http://schemas.openxmlformats.org/officeDocument/2006/relationships/hyperlink" Id="rId67" Target="https://bkv.unifr.ch/works/171/versions/467/scans/a0016.jpg" TargetMode="External" /><Relationship Type="http://schemas.openxmlformats.org/officeDocument/2006/relationships/hyperlink" Id="rId71" Target="https://bkv.unifr.ch/works/171/versions/467/scans/a0017.jpg" TargetMode="External" /><Relationship Type="http://schemas.openxmlformats.org/officeDocument/2006/relationships/hyperlink" Id="rId74" Target="https://bkv.unifr.ch/works/171/versions/467/scans/a0018.jpg" TargetMode="External" /><Relationship Type="http://schemas.openxmlformats.org/officeDocument/2006/relationships/hyperlink" Id="rId76" Target="https://bkv.unifr.ch/works/171/versions/467/scans/a0019.jpg" TargetMode="External" /><Relationship Type="http://schemas.openxmlformats.org/officeDocument/2006/relationships/hyperlink" Id="rId77" Target="https://bkv.unifr.ch/works/171/versions/467/scans/a0020.jpg" TargetMode="External" /><Relationship Type="http://schemas.openxmlformats.org/officeDocument/2006/relationships/hyperlink" Id="rId83" Target="https://bkv.unifr.ch/works/171/versions/467/scans/a0021.jpg" TargetMode="External" /><Relationship Type="http://schemas.openxmlformats.org/officeDocument/2006/relationships/hyperlink" Id="rId84" Target="https://bkv.unifr.ch/works/171/versions/467/scans/a0022.jpg" TargetMode="External" /><Relationship Type="http://schemas.openxmlformats.org/officeDocument/2006/relationships/hyperlink" Id="rId86" Target="https://bkv.unifr.ch/works/171/versions/467/scans/a0023.jpg" TargetMode="External" /><Relationship Type="http://schemas.openxmlformats.org/officeDocument/2006/relationships/hyperlink" Id="rId87" Target="https://bkv.unifr.ch/works/171/versions/467/scans/a0024.jpg" TargetMode="External" /><Relationship Type="http://schemas.openxmlformats.org/officeDocument/2006/relationships/hyperlink" Id="rId88" Target="https://bkv.unifr.ch/works/171/versions/467/scans/a0025.jpg" TargetMode="External" /><Relationship Type="http://schemas.openxmlformats.org/officeDocument/2006/relationships/hyperlink" Id="rId89" Target="https://bkv.unifr.ch/works/171/versions/467/scans/a0026.jpg" TargetMode="External" /><Relationship Type="http://schemas.openxmlformats.org/officeDocument/2006/relationships/hyperlink" Id="rId90" Target="https://bkv.unifr.ch/works/171/versions/467/scans/a0027.jpg" TargetMode="External" /><Relationship Type="http://schemas.openxmlformats.org/officeDocument/2006/relationships/hyperlink" Id="rId93" Target="https://bkv.unifr.ch/works/171/versions/467/scans/c0473.jpg" TargetMode="External" /><Relationship Type="http://schemas.openxmlformats.org/officeDocument/2006/relationships/hyperlink" Id="rId95" Target="https://bkv.unifr.ch/works/171/versions/467/scans/c0474.jpg" TargetMode="External" /><Relationship Type="http://schemas.openxmlformats.org/officeDocument/2006/relationships/hyperlink" Id="rId96" Target="https://bkv.unifr.ch/works/171/versions/467/scans/c0475.jpg" TargetMode="External" /><Relationship Type="http://schemas.openxmlformats.org/officeDocument/2006/relationships/hyperlink" Id="rId97" Target="https://bkv.unifr.ch/works/171/versions/467/scans/c0476.jpg" TargetMode="External" /><Relationship Type="http://schemas.openxmlformats.org/officeDocument/2006/relationships/hyperlink" Id="rId99" Target="https://bkv.unifr.ch/works/171/versions/467/scans/c0477.jpg" TargetMode="External" /><Relationship Type="http://schemas.openxmlformats.org/officeDocument/2006/relationships/hyperlink" Id="rId100" Target="https://bkv.unifr.ch/works/171/versions/467/scans/c0478.jpg" TargetMode="External" /><Relationship Type="http://schemas.openxmlformats.org/officeDocument/2006/relationships/hyperlink" Id="rId101" Target="https://bkv.unifr.ch/works/171/versions/467/scans/c0479.jpg" TargetMode="External" /><Relationship Type="http://schemas.openxmlformats.org/officeDocument/2006/relationships/hyperlink" Id="rId102" Target="https://bkv.unifr.ch/works/171/versions/467/scans/c0480.jpg" TargetMode="External" /><Relationship Type="http://schemas.openxmlformats.org/officeDocument/2006/relationships/hyperlink" Id="rId103" Target="https://bkv.unifr.ch/works/171/versions/467/scans/c0481.jpg" TargetMode="External" /><Relationship Type="http://schemas.openxmlformats.org/officeDocument/2006/relationships/hyperlink" Id="rId104" Target="https://bkv.unifr.ch/works/171/versions/467/scans/c0482.jpg" TargetMode="External" /><Relationship Type="http://schemas.openxmlformats.org/officeDocument/2006/relationships/hyperlink" Id="rId105" Target="https://bkv.unifr.ch/works/171/versions/467/scans/c0483.jpg" TargetMode="External" /><Relationship Type="http://schemas.openxmlformats.org/officeDocument/2006/relationships/hyperlink" Id="rId107" Target="https://bkv.unifr.ch/works/171/versions/467/scans/c0484.jpg" TargetMode="External" /><Relationship Type="http://schemas.openxmlformats.org/officeDocument/2006/relationships/hyperlink" Id="rId108" Target="https://bkv.unifr.ch/works/171/versions/467/scans/c0485.jpg" TargetMode="External" /><Relationship Type="http://schemas.openxmlformats.org/officeDocument/2006/relationships/hyperlink" Id="rId109" Target="https://bkv.unifr.ch/works/171/versions/467/scans/c0486.jpg" TargetMode="External" /><Relationship Type="http://schemas.openxmlformats.org/officeDocument/2006/relationships/hyperlink" Id="rId110" Target="https://bkv.unifr.ch/works/171/versions/467/scans/c0487.jpg" TargetMode="External" /><Relationship Type="http://schemas.openxmlformats.org/officeDocument/2006/relationships/hyperlink" Id="rId111" Target="https://bkv.unifr.ch/works/171/versions/467/scans/c0488.jpg" TargetMode="External" /><Relationship Type="http://schemas.openxmlformats.org/officeDocument/2006/relationships/hyperlink" Id="rId112" Target="https://bkv.unifr.ch/works/171/versions/467/scans/c0489.jpg" TargetMode="External" /><Relationship Type="http://schemas.openxmlformats.org/officeDocument/2006/relationships/hyperlink" Id="rId113" Target="https://bkv.unifr.ch/works/171/versions/467/scans/c0490.jpg" TargetMode="External" /><Relationship Type="http://schemas.openxmlformats.org/officeDocument/2006/relationships/hyperlink" Id="rId114" Target="https://bkv.unifr.ch/works/171/versions/467/scans/c0491.jpg" TargetMode="External" /><Relationship Type="http://schemas.openxmlformats.org/officeDocument/2006/relationships/hyperlink" Id="rId115" Target="https://bkv.unifr.ch/works/171/versions/467/scans/c0492.jpg" TargetMode="External" /><Relationship Type="http://schemas.openxmlformats.org/officeDocument/2006/relationships/hyperlink" Id="rId116" Target="https://bkv.unifr.ch/works/171/versions/467/scans/c0493.jpg" TargetMode="External" /><Relationship Type="http://schemas.openxmlformats.org/officeDocument/2006/relationships/hyperlink" Id="rId119" Target="https://bkv.unifr.ch/works/171/versions/467/scans/c0494.jpg" TargetMode="External" /><Relationship Type="http://schemas.openxmlformats.org/officeDocument/2006/relationships/hyperlink" Id="rId120" Target="https://bkv.unifr.ch/works/171/versions/467/scans/c0495.jpg" TargetMode="External" /><Relationship Type="http://schemas.openxmlformats.org/officeDocument/2006/relationships/hyperlink" Id="rId121" Target="https://bkv.unifr.ch/works/171/versions/467/scans/c0496.jpg" TargetMode="External" /><Relationship Type="http://schemas.openxmlformats.org/officeDocument/2006/relationships/hyperlink" Id="rId122" Target="https://bkv.unifr.ch/works/171/versions/467/scans/c0497.jpg" TargetMode="External" /><Relationship Type="http://schemas.openxmlformats.org/officeDocument/2006/relationships/hyperlink" Id="rId123" Target="https://bkv.unifr.ch/works/171/versions/467/scans/c0498.jpg" TargetMode="External" /><Relationship Type="http://schemas.openxmlformats.org/officeDocument/2006/relationships/hyperlink" Id="rId124" Target="https://bkv.unifr.ch/works/171/versions/467/scans/c0499.jpg" TargetMode="External" /><Relationship Type="http://schemas.openxmlformats.org/officeDocument/2006/relationships/hyperlink" Id="rId125" Target="https://bkv.unifr.ch/works/171/versions/467/scans/c0500.jpg" TargetMode="External" /><Relationship Type="http://schemas.openxmlformats.org/officeDocument/2006/relationships/hyperlink" Id="rId126" Target="https://bkv.unifr.ch/works/171/versions/467/scans/c0501.jpg" TargetMode="External" /><Relationship Type="http://schemas.openxmlformats.org/officeDocument/2006/relationships/hyperlink" Id="rId127" Target="https://bkv.unifr.ch/works/171/versions/467/scans/c0502.jpg" TargetMode="External" /><Relationship Type="http://schemas.openxmlformats.org/officeDocument/2006/relationships/hyperlink" Id="rId128" Target="https://bkv.unifr.ch/works/171/versions/467/scans/c0503.jpg" TargetMode="External" /><Relationship Type="http://schemas.openxmlformats.org/officeDocument/2006/relationships/hyperlink" Id="rId129" Target="https://bkv.unifr.ch/works/171/versions/467/scans/c0504.jpg" TargetMode="External" /><Relationship Type="http://schemas.openxmlformats.org/officeDocument/2006/relationships/hyperlink" Id="rId130" Target="https://bkv.unifr.ch/works/171/versions/467/scans/c0505.jpg" TargetMode="External" /><Relationship Type="http://schemas.openxmlformats.org/officeDocument/2006/relationships/hyperlink" Id="rId131" Target="https://bkv.unifr.ch/works/171/versions/467/scans/c0506.jpg" TargetMode="External" /><Relationship Type="http://schemas.openxmlformats.org/officeDocument/2006/relationships/hyperlink" Id="rId132" Target="https://bkv.unifr.ch/works/171/versions/467/scans/c0507.jpg" TargetMode="External" /><Relationship Type="http://schemas.openxmlformats.org/officeDocument/2006/relationships/hyperlink" Id="rId133" Target="https://bkv.unifr.ch/works/171/versions/467/scans/c0508.jpg" TargetMode="External" /><Relationship Type="http://schemas.openxmlformats.org/officeDocument/2006/relationships/hyperlink" Id="rId134" Target="https://bkv.unifr.ch/works/171/versions/467/scans/c0509.jpg" TargetMode="External" /><Relationship Type="http://schemas.openxmlformats.org/officeDocument/2006/relationships/hyperlink" Id="rId135" Target="https://bkv.unifr.ch/works/171/versions/467/scans/c0510.jpg" TargetMode="External" /><Relationship Type="http://schemas.openxmlformats.org/officeDocument/2006/relationships/hyperlink" Id="rId136" Target="https://bkv.unifr.ch/works/171/versions/467/scans/c0511.jpg" TargetMode="External" /><Relationship Type="http://schemas.openxmlformats.org/officeDocument/2006/relationships/hyperlink" Id="rId137" Target="https://bkv.unifr.ch/works/171/versions/467/scans/c0512.jpg" TargetMode="External" /><Relationship Type="http://schemas.openxmlformats.org/officeDocument/2006/relationships/hyperlink" Id="rId138" Target="https://bkv.unifr.ch/works/171/versions/467/scans/c0513.jpg" TargetMode="External" /><Relationship Type="http://schemas.openxmlformats.org/officeDocument/2006/relationships/hyperlink" Id="rId94" Target="https://bkv.unifr.ch/works/171/versions/467/scans/c474"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1/versions/467/scans/a0007.jpg" TargetMode="External" /><Relationship Type="http://schemas.openxmlformats.org/officeDocument/2006/relationships/hyperlink" Id="rId21" Target="https://bkv.unifr.ch/works/171/versions/467/scans/a0008.jpg" TargetMode="External" /><Relationship Type="http://schemas.openxmlformats.org/officeDocument/2006/relationships/hyperlink" Id="rId23" Target="https://bkv.unifr.ch/works/171/versions/467/scans/a0009.jpg" TargetMode="External" /><Relationship Type="http://schemas.openxmlformats.org/officeDocument/2006/relationships/hyperlink" Id="rId25" Target="https://bkv.unifr.ch/works/171/versions/467/scans/a0011.jpg" TargetMode="External" /><Relationship Type="http://schemas.openxmlformats.org/officeDocument/2006/relationships/hyperlink" Id="rId33" Target="https://bkv.unifr.ch/works/171/versions/467/scans/a0012.jpg" TargetMode="External" /><Relationship Type="http://schemas.openxmlformats.org/officeDocument/2006/relationships/hyperlink" Id="rId40" Target="https://bkv.unifr.ch/works/171/versions/467/scans/a0013.jpg" TargetMode="External" /><Relationship Type="http://schemas.openxmlformats.org/officeDocument/2006/relationships/hyperlink" Id="rId55" Target="https://bkv.unifr.ch/works/171/versions/467/scans/a0014.jpg" TargetMode="External" /><Relationship Type="http://schemas.openxmlformats.org/officeDocument/2006/relationships/hyperlink" Id="rId60" Target="https://bkv.unifr.ch/works/171/versions/467/scans/a0015.jpg" TargetMode="External" /><Relationship Type="http://schemas.openxmlformats.org/officeDocument/2006/relationships/hyperlink" Id="rId67" Target="https://bkv.unifr.ch/works/171/versions/467/scans/a0016.jpg" TargetMode="External" /><Relationship Type="http://schemas.openxmlformats.org/officeDocument/2006/relationships/hyperlink" Id="rId71" Target="https://bkv.unifr.ch/works/171/versions/467/scans/a0017.jpg" TargetMode="External" /><Relationship Type="http://schemas.openxmlformats.org/officeDocument/2006/relationships/hyperlink" Id="rId74" Target="https://bkv.unifr.ch/works/171/versions/467/scans/a0018.jpg" TargetMode="External" /><Relationship Type="http://schemas.openxmlformats.org/officeDocument/2006/relationships/hyperlink" Id="rId76" Target="https://bkv.unifr.ch/works/171/versions/467/scans/a0019.jpg" TargetMode="External" /><Relationship Type="http://schemas.openxmlformats.org/officeDocument/2006/relationships/hyperlink" Id="rId77" Target="https://bkv.unifr.ch/works/171/versions/467/scans/a0020.jpg" TargetMode="External" /><Relationship Type="http://schemas.openxmlformats.org/officeDocument/2006/relationships/hyperlink" Id="rId83" Target="https://bkv.unifr.ch/works/171/versions/467/scans/a0021.jpg" TargetMode="External" /><Relationship Type="http://schemas.openxmlformats.org/officeDocument/2006/relationships/hyperlink" Id="rId84" Target="https://bkv.unifr.ch/works/171/versions/467/scans/a0022.jpg" TargetMode="External" /><Relationship Type="http://schemas.openxmlformats.org/officeDocument/2006/relationships/hyperlink" Id="rId86" Target="https://bkv.unifr.ch/works/171/versions/467/scans/a0023.jpg" TargetMode="External" /><Relationship Type="http://schemas.openxmlformats.org/officeDocument/2006/relationships/hyperlink" Id="rId87" Target="https://bkv.unifr.ch/works/171/versions/467/scans/a0024.jpg" TargetMode="External" /><Relationship Type="http://schemas.openxmlformats.org/officeDocument/2006/relationships/hyperlink" Id="rId88" Target="https://bkv.unifr.ch/works/171/versions/467/scans/a0025.jpg" TargetMode="External" /><Relationship Type="http://schemas.openxmlformats.org/officeDocument/2006/relationships/hyperlink" Id="rId89" Target="https://bkv.unifr.ch/works/171/versions/467/scans/a0026.jpg" TargetMode="External" /><Relationship Type="http://schemas.openxmlformats.org/officeDocument/2006/relationships/hyperlink" Id="rId90" Target="https://bkv.unifr.ch/works/171/versions/467/scans/a0027.jpg" TargetMode="External" /><Relationship Type="http://schemas.openxmlformats.org/officeDocument/2006/relationships/hyperlink" Id="rId93" Target="https://bkv.unifr.ch/works/171/versions/467/scans/c0473.jpg" TargetMode="External" /><Relationship Type="http://schemas.openxmlformats.org/officeDocument/2006/relationships/hyperlink" Id="rId95" Target="https://bkv.unifr.ch/works/171/versions/467/scans/c0474.jpg" TargetMode="External" /><Relationship Type="http://schemas.openxmlformats.org/officeDocument/2006/relationships/hyperlink" Id="rId96" Target="https://bkv.unifr.ch/works/171/versions/467/scans/c0475.jpg" TargetMode="External" /><Relationship Type="http://schemas.openxmlformats.org/officeDocument/2006/relationships/hyperlink" Id="rId97" Target="https://bkv.unifr.ch/works/171/versions/467/scans/c0476.jpg" TargetMode="External" /><Relationship Type="http://schemas.openxmlformats.org/officeDocument/2006/relationships/hyperlink" Id="rId99" Target="https://bkv.unifr.ch/works/171/versions/467/scans/c0477.jpg" TargetMode="External" /><Relationship Type="http://schemas.openxmlformats.org/officeDocument/2006/relationships/hyperlink" Id="rId100" Target="https://bkv.unifr.ch/works/171/versions/467/scans/c0478.jpg" TargetMode="External" /><Relationship Type="http://schemas.openxmlformats.org/officeDocument/2006/relationships/hyperlink" Id="rId101" Target="https://bkv.unifr.ch/works/171/versions/467/scans/c0479.jpg" TargetMode="External" /><Relationship Type="http://schemas.openxmlformats.org/officeDocument/2006/relationships/hyperlink" Id="rId102" Target="https://bkv.unifr.ch/works/171/versions/467/scans/c0480.jpg" TargetMode="External" /><Relationship Type="http://schemas.openxmlformats.org/officeDocument/2006/relationships/hyperlink" Id="rId103" Target="https://bkv.unifr.ch/works/171/versions/467/scans/c0481.jpg" TargetMode="External" /><Relationship Type="http://schemas.openxmlformats.org/officeDocument/2006/relationships/hyperlink" Id="rId104" Target="https://bkv.unifr.ch/works/171/versions/467/scans/c0482.jpg" TargetMode="External" /><Relationship Type="http://schemas.openxmlformats.org/officeDocument/2006/relationships/hyperlink" Id="rId105" Target="https://bkv.unifr.ch/works/171/versions/467/scans/c0483.jpg" TargetMode="External" /><Relationship Type="http://schemas.openxmlformats.org/officeDocument/2006/relationships/hyperlink" Id="rId107" Target="https://bkv.unifr.ch/works/171/versions/467/scans/c0484.jpg" TargetMode="External" /><Relationship Type="http://schemas.openxmlformats.org/officeDocument/2006/relationships/hyperlink" Id="rId108" Target="https://bkv.unifr.ch/works/171/versions/467/scans/c0485.jpg" TargetMode="External" /><Relationship Type="http://schemas.openxmlformats.org/officeDocument/2006/relationships/hyperlink" Id="rId109" Target="https://bkv.unifr.ch/works/171/versions/467/scans/c0486.jpg" TargetMode="External" /><Relationship Type="http://schemas.openxmlformats.org/officeDocument/2006/relationships/hyperlink" Id="rId110" Target="https://bkv.unifr.ch/works/171/versions/467/scans/c0487.jpg" TargetMode="External" /><Relationship Type="http://schemas.openxmlformats.org/officeDocument/2006/relationships/hyperlink" Id="rId111" Target="https://bkv.unifr.ch/works/171/versions/467/scans/c0488.jpg" TargetMode="External" /><Relationship Type="http://schemas.openxmlformats.org/officeDocument/2006/relationships/hyperlink" Id="rId112" Target="https://bkv.unifr.ch/works/171/versions/467/scans/c0489.jpg" TargetMode="External" /><Relationship Type="http://schemas.openxmlformats.org/officeDocument/2006/relationships/hyperlink" Id="rId113" Target="https://bkv.unifr.ch/works/171/versions/467/scans/c0490.jpg" TargetMode="External" /><Relationship Type="http://schemas.openxmlformats.org/officeDocument/2006/relationships/hyperlink" Id="rId114" Target="https://bkv.unifr.ch/works/171/versions/467/scans/c0491.jpg" TargetMode="External" /><Relationship Type="http://schemas.openxmlformats.org/officeDocument/2006/relationships/hyperlink" Id="rId115" Target="https://bkv.unifr.ch/works/171/versions/467/scans/c0492.jpg" TargetMode="External" /><Relationship Type="http://schemas.openxmlformats.org/officeDocument/2006/relationships/hyperlink" Id="rId116" Target="https://bkv.unifr.ch/works/171/versions/467/scans/c0493.jpg" TargetMode="External" /><Relationship Type="http://schemas.openxmlformats.org/officeDocument/2006/relationships/hyperlink" Id="rId119" Target="https://bkv.unifr.ch/works/171/versions/467/scans/c0494.jpg" TargetMode="External" /><Relationship Type="http://schemas.openxmlformats.org/officeDocument/2006/relationships/hyperlink" Id="rId120" Target="https://bkv.unifr.ch/works/171/versions/467/scans/c0495.jpg" TargetMode="External" /><Relationship Type="http://schemas.openxmlformats.org/officeDocument/2006/relationships/hyperlink" Id="rId121" Target="https://bkv.unifr.ch/works/171/versions/467/scans/c0496.jpg" TargetMode="External" /><Relationship Type="http://schemas.openxmlformats.org/officeDocument/2006/relationships/hyperlink" Id="rId122" Target="https://bkv.unifr.ch/works/171/versions/467/scans/c0497.jpg" TargetMode="External" /><Relationship Type="http://schemas.openxmlformats.org/officeDocument/2006/relationships/hyperlink" Id="rId123" Target="https://bkv.unifr.ch/works/171/versions/467/scans/c0498.jpg" TargetMode="External" /><Relationship Type="http://schemas.openxmlformats.org/officeDocument/2006/relationships/hyperlink" Id="rId124" Target="https://bkv.unifr.ch/works/171/versions/467/scans/c0499.jpg" TargetMode="External" /><Relationship Type="http://schemas.openxmlformats.org/officeDocument/2006/relationships/hyperlink" Id="rId125" Target="https://bkv.unifr.ch/works/171/versions/467/scans/c0500.jpg" TargetMode="External" /><Relationship Type="http://schemas.openxmlformats.org/officeDocument/2006/relationships/hyperlink" Id="rId126" Target="https://bkv.unifr.ch/works/171/versions/467/scans/c0501.jpg" TargetMode="External" /><Relationship Type="http://schemas.openxmlformats.org/officeDocument/2006/relationships/hyperlink" Id="rId127" Target="https://bkv.unifr.ch/works/171/versions/467/scans/c0502.jpg" TargetMode="External" /><Relationship Type="http://schemas.openxmlformats.org/officeDocument/2006/relationships/hyperlink" Id="rId128" Target="https://bkv.unifr.ch/works/171/versions/467/scans/c0503.jpg" TargetMode="External" /><Relationship Type="http://schemas.openxmlformats.org/officeDocument/2006/relationships/hyperlink" Id="rId129" Target="https://bkv.unifr.ch/works/171/versions/467/scans/c0504.jpg" TargetMode="External" /><Relationship Type="http://schemas.openxmlformats.org/officeDocument/2006/relationships/hyperlink" Id="rId130" Target="https://bkv.unifr.ch/works/171/versions/467/scans/c0505.jpg" TargetMode="External" /><Relationship Type="http://schemas.openxmlformats.org/officeDocument/2006/relationships/hyperlink" Id="rId131" Target="https://bkv.unifr.ch/works/171/versions/467/scans/c0506.jpg" TargetMode="External" /><Relationship Type="http://schemas.openxmlformats.org/officeDocument/2006/relationships/hyperlink" Id="rId132" Target="https://bkv.unifr.ch/works/171/versions/467/scans/c0507.jpg" TargetMode="External" /><Relationship Type="http://schemas.openxmlformats.org/officeDocument/2006/relationships/hyperlink" Id="rId133" Target="https://bkv.unifr.ch/works/171/versions/467/scans/c0508.jpg" TargetMode="External" /><Relationship Type="http://schemas.openxmlformats.org/officeDocument/2006/relationships/hyperlink" Id="rId134" Target="https://bkv.unifr.ch/works/171/versions/467/scans/c0509.jpg" TargetMode="External" /><Relationship Type="http://schemas.openxmlformats.org/officeDocument/2006/relationships/hyperlink" Id="rId135" Target="https://bkv.unifr.ch/works/171/versions/467/scans/c0510.jpg" TargetMode="External" /><Relationship Type="http://schemas.openxmlformats.org/officeDocument/2006/relationships/hyperlink" Id="rId136" Target="https://bkv.unifr.ch/works/171/versions/467/scans/c0511.jpg" TargetMode="External" /><Relationship Type="http://schemas.openxmlformats.org/officeDocument/2006/relationships/hyperlink" Id="rId137" Target="https://bkv.unifr.ch/works/171/versions/467/scans/c0512.jpg" TargetMode="External" /><Relationship Type="http://schemas.openxmlformats.org/officeDocument/2006/relationships/hyperlink" Id="rId138" Target="https://bkv.unifr.ch/works/171/versions/467/scans/c0513.jpg" TargetMode="External" /><Relationship Type="http://schemas.openxmlformats.org/officeDocument/2006/relationships/hyperlink" Id="rId94" Target="https://bkv.unifr.ch/works/171/versions/467/scans/c47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2020-08-13T15:40:22Z</dcterms:created>
  <dcterms:modified xsi:type="dcterms:W3CDTF">2020-08-13T15:40:22Z</dcterms:modified>
</cp:coreProperties>
</file>

<file path=docProps/custom.xml><?xml version="1.0" encoding="utf-8"?>
<Properties xmlns="http://schemas.openxmlformats.org/officeDocument/2006/custom-properties" xmlns:vt="http://schemas.openxmlformats.org/officeDocument/2006/docPropsVTypes"/>
</file>