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727" w:rsidRPr="00E95E38" w:rsidRDefault="00F25727" w:rsidP="00F25727">
      <w:pPr>
        <w:spacing w:line="360" w:lineRule="auto"/>
        <w:ind w:firstLine="4860"/>
        <w:jc w:val="center"/>
        <w:rPr>
          <w:sz w:val="28"/>
          <w:szCs w:val="28"/>
        </w:rPr>
      </w:pPr>
      <w:r w:rsidRPr="00E95E38">
        <w:rPr>
          <w:sz w:val="28"/>
          <w:szCs w:val="28"/>
        </w:rPr>
        <w:t>УТВЕРЖДАЮ</w:t>
      </w:r>
    </w:p>
    <w:p w:rsidR="00F25727" w:rsidRPr="00E95E38" w:rsidRDefault="00F25727" w:rsidP="00F25727">
      <w:pPr>
        <w:spacing w:line="360" w:lineRule="auto"/>
        <w:ind w:firstLine="4860"/>
        <w:jc w:val="center"/>
        <w:rPr>
          <w:sz w:val="28"/>
          <w:szCs w:val="28"/>
        </w:rPr>
      </w:pPr>
      <w:r w:rsidRPr="00E95E38">
        <w:rPr>
          <w:sz w:val="28"/>
          <w:szCs w:val="28"/>
        </w:rPr>
        <w:t xml:space="preserve">Командир </w:t>
      </w:r>
      <w:r w:rsidR="00CD1A66">
        <w:rPr>
          <w:sz w:val="28"/>
          <w:szCs w:val="28"/>
        </w:rPr>
        <w:t xml:space="preserve">танкового </w:t>
      </w:r>
      <w:r w:rsidRPr="00E95E38">
        <w:rPr>
          <w:sz w:val="28"/>
          <w:szCs w:val="28"/>
        </w:rPr>
        <w:t>батальона</w:t>
      </w:r>
    </w:p>
    <w:p w:rsidR="00F25727" w:rsidRPr="00E95E38" w:rsidRDefault="00CD1A66" w:rsidP="00F25727">
      <w:pPr>
        <w:spacing w:line="360" w:lineRule="auto"/>
        <w:ind w:firstLine="4860"/>
        <w:jc w:val="center"/>
        <w:rPr>
          <w:sz w:val="28"/>
          <w:szCs w:val="28"/>
        </w:rPr>
      </w:pPr>
      <w:r>
        <w:rPr>
          <w:sz w:val="28"/>
          <w:szCs w:val="28"/>
        </w:rPr>
        <w:t>майор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Е. Малыгин</w:t>
      </w:r>
    </w:p>
    <w:p w:rsidR="00F25727" w:rsidRPr="00E95E38" w:rsidRDefault="00F25727" w:rsidP="00F25727">
      <w:pPr>
        <w:spacing w:line="360" w:lineRule="auto"/>
        <w:ind w:firstLine="4860"/>
        <w:jc w:val="center"/>
        <w:rPr>
          <w:sz w:val="28"/>
          <w:szCs w:val="28"/>
        </w:rPr>
      </w:pPr>
      <w:r w:rsidRPr="00E95E38">
        <w:rPr>
          <w:sz w:val="28"/>
          <w:szCs w:val="28"/>
        </w:rPr>
        <w:t xml:space="preserve">«___» </w:t>
      </w:r>
      <w:r w:rsidR="00112D40">
        <w:rPr>
          <w:sz w:val="28"/>
          <w:szCs w:val="28"/>
        </w:rPr>
        <w:t xml:space="preserve">февраля </w:t>
      </w:r>
      <w:r w:rsidRPr="00E95E38">
        <w:rPr>
          <w:sz w:val="28"/>
          <w:szCs w:val="28"/>
        </w:rPr>
        <w:t>20</w:t>
      </w:r>
      <w:r w:rsidR="00CD1A66">
        <w:rPr>
          <w:sz w:val="28"/>
          <w:szCs w:val="28"/>
        </w:rPr>
        <w:t>14</w:t>
      </w:r>
      <w:r w:rsidRPr="00E95E38">
        <w:rPr>
          <w:sz w:val="28"/>
          <w:szCs w:val="28"/>
        </w:rPr>
        <w:t>г.</w:t>
      </w:r>
    </w:p>
    <w:p w:rsidR="00F25727" w:rsidRPr="00E95E38" w:rsidRDefault="00F25727" w:rsidP="00F25727">
      <w:pPr>
        <w:spacing w:line="360" w:lineRule="auto"/>
        <w:rPr>
          <w:sz w:val="28"/>
          <w:szCs w:val="28"/>
        </w:rPr>
      </w:pPr>
    </w:p>
    <w:p w:rsidR="00F25727" w:rsidRPr="00E95E38" w:rsidRDefault="00F25727" w:rsidP="00F25727">
      <w:pPr>
        <w:spacing w:line="360" w:lineRule="auto"/>
        <w:rPr>
          <w:sz w:val="28"/>
          <w:szCs w:val="28"/>
        </w:rPr>
      </w:pPr>
    </w:p>
    <w:p w:rsidR="00F25727" w:rsidRPr="00E95E38" w:rsidRDefault="00F25727" w:rsidP="00F25727">
      <w:pPr>
        <w:spacing w:line="360" w:lineRule="auto"/>
        <w:jc w:val="center"/>
        <w:rPr>
          <w:b/>
          <w:sz w:val="28"/>
          <w:szCs w:val="28"/>
        </w:rPr>
      </w:pPr>
      <w:r w:rsidRPr="00E95E38">
        <w:rPr>
          <w:b/>
          <w:sz w:val="28"/>
          <w:szCs w:val="28"/>
        </w:rPr>
        <w:t>ПЛАН – КОНСПЕКТ</w:t>
      </w:r>
    </w:p>
    <w:p w:rsidR="00F25727" w:rsidRPr="00E95E38" w:rsidRDefault="00F25727" w:rsidP="00F25727">
      <w:pPr>
        <w:spacing w:line="360" w:lineRule="auto"/>
        <w:jc w:val="center"/>
        <w:rPr>
          <w:b/>
          <w:sz w:val="28"/>
          <w:szCs w:val="28"/>
        </w:rPr>
      </w:pPr>
      <w:r w:rsidRPr="00E95E38">
        <w:rPr>
          <w:b/>
          <w:sz w:val="28"/>
          <w:szCs w:val="28"/>
        </w:rPr>
        <w:t xml:space="preserve">проведения занятия по </w:t>
      </w:r>
      <w:r>
        <w:rPr>
          <w:b/>
          <w:sz w:val="28"/>
          <w:szCs w:val="28"/>
        </w:rPr>
        <w:t>разведывательной подготовке</w:t>
      </w:r>
    </w:p>
    <w:p w:rsidR="00F25727" w:rsidRPr="00E95E38" w:rsidRDefault="00F25727" w:rsidP="00F25727">
      <w:pPr>
        <w:spacing w:line="360" w:lineRule="auto"/>
        <w:jc w:val="center"/>
        <w:rPr>
          <w:b/>
          <w:sz w:val="28"/>
          <w:szCs w:val="28"/>
        </w:rPr>
      </w:pPr>
      <w:r w:rsidRPr="00E95E38">
        <w:rPr>
          <w:b/>
          <w:sz w:val="28"/>
          <w:szCs w:val="28"/>
        </w:rPr>
        <w:t xml:space="preserve">с личным составом </w:t>
      </w:r>
      <w:r w:rsidR="00112D40">
        <w:rPr>
          <w:b/>
          <w:sz w:val="28"/>
          <w:szCs w:val="28"/>
        </w:rPr>
        <w:t>сержантов танкового батальона</w:t>
      </w:r>
    </w:p>
    <w:p w:rsidR="00F25727" w:rsidRPr="00E95E38" w:rsidRDefault="00F25727" w:rsidP="00F25727">
      <w:pPr>
        <w:spacing w:line="360" w:lineRule="auto"/>
        <w:jc w:val="center"/>
        <w:rPr>
          <w:b/>
          <w:sz w:val="28"/>
          <w:szCs w:val="28"/>
        </w:rPr>
      </w:pPr>
    </w:p>
    <w:p w:rsidR="00F25727" w:rsidRPr="00E95E38" w:rsidRDefault="00F25727" w:rsidP="00F25727">
      <w:pPr>
        <w:spacing w:line="360" w:lineRule="auto"/>
        <w:jc w:val="center"/>
        <w:rPr>
          <w:b/>
          <w:sz w:val="28"/>
          <w:szCs w:val="28"/>
        </w:rPr>
      </w:pPr>
    </w:p>
    <w:p w:rsidR="00F25727" w:rsidRPr="00C54E23" w:rsidRDefault="00F25727" w:rsidP="00F25727">
      <w:pPr>
        <w:rPr>
          <w:rFonts w:ascii="Arial" w:hAnsi="Arial" w:cs="Arial"/>
          <w:color w:val="000000"/>
          <w:sz w:val="24"/>
          <w:szCs w:val="24"/>
        </w:rPr>
      </w:pPr>
      <w:r w:rsidRPr="00E95E38">
        <w:rPr>
          <w:b/>
          <w:sz w:val="28"/>
          <w:szCs w:val="28"/>
        </w:rPr>
        <w:t>ТЕМА 2</w:t>
      </w:r>
      <w:r w:rsidRPr="00E95E38">
        <w:rPr>
          <w:sz w:val="28"/>
          <w:szCs w:val="28"/>
        </w:rPr>
        <w:t xml:space="preserve">: </w:t>
      </w:r>
      <w:r w:rsidRPr="00C54E23">
        <w:rPr>
          <w:rFonts w:ascii="Arial" w:hAnsi="Arial" w:cs="Arial"/>
          <w:color w:val="000000"/>
          <w:sz w:val="28"/>
          <w:szCs w:val="28"/>
        </w:rPr>
        <w:t>Наблюдательный пост</w:t>
      </w:r>
    </w:p>
    <w:p w:rsidR="00F25727" w:rsidRPr="00E95E38" w:rsidRDefault="00F25727" w:rsidP="00F25727">
      <w:pPr>
        <w:spacing w:line="360" w:lineRule="auto"/>
        <w:ind w:left="1276" w:hanging="1276"/>
        <w:rPr>
          <w:sz w:val="28"/>
          <w:szCs w:val="28"/>
        </w:rPr>
      </w:pPr>
    </w:p>
    <w:p w:rsidR="00F25727" w:rsidRPr="00C54E23" w:rsidRDefault="00F25727" w:rsidP="00F25727">
      <w:pPr>
        <w:ind w:left="1800" w:hanging="1800"/>
        <w:rPr>
          <w:rFonts w:ascii="Arial" w:hAnsi="Arial" w:cs="Arial"/>
          <w:color w:val="000000"/>
          <w:sz w:val="28"/>
          <w:szCs w:val="28"/>
        </w:rPr>
      </w:pPr>
      <w:r w:rsidRPr="00E95E38">
        <w:rPr>
          <w:b/>
          <w:sz w:val="28"/>
          <w:szCs w:val="28"/>
        </w:rPr>
        <w:t>ЗАНЯТИЕ 1</w:t>
      </w:r>
      <w:r w:rsidRPr="00E95E38">
        <w:rPr>
          <w:sz w:val="28"/>
          <w:szCs w:val="28"/>
        </w:rPr>
        <w:t xml:space="preserve">: </w:t>
      </w:r>
      <w:r w:rsidRPr="00C54E23">
        <w:rPr>
          <w:rFonts w:ascii="Arial" w:hAnsi="Arial" w:cs="Arial"/>
          <w:color w:val="000000"/>
          <w:sz w:val="28"/>
          <w:szCs w:val="28"/>
        </w:rPr>
        <w:t>Требования к месту расположения НП и его выбор на местности. Оборудование и</w:t>
      </w:r>
      <w:r>
        <w:rPr>
          <w:rFonts w:ascii="Arial" w:hAnsi="Arial" w:cs="Arial"/>
          <w:color w:val="000000"/>
          <w:sz w:val="28"/>
          <w:szCs w:val="28"/>
        </w:rPr>
        <w:t xml:space="preserve"> маскировка НП. </w:t>
      </w:r>
    </w:p>
    <w:p w:rsidR="00F25727" w:rsidRPr="00E95E38" w:rsidRDefault="00F25727" w:rsidP="00F25727">
      <w:pPr>
        <w:spacing w:line="360" w:lineRule="auto"/>
        <w:ind w:left="1418" w:hanging="1418"/>
        <w:rPr>
          <w:sz w:val="28"/>
          <w:szCs w:val="28"/>
        </w:rPr>
      </w:pPr>
    </w:p>
    <w:p w:rsidR="00F25727" w:rsidRPr="00E95E38" w:rsidRDefault="00F25727" w:rsidP="00F25727">
      <w:pPr>
        <w:spacing w:line="360" w:lineRule="auto"/>
        <w:rPr>
          <w:sz w:val="28"/>
          <w:szCs w:val="28"/>
        </w:rPr>
      </w:pPr>
      <w:r w:rsidRPr="00E95E38">
        <w:rPr>
          <w:sz w:val="28"/>
          <w:szCs w:val="28"/>
        </w:rPr>
        <w:t xml:space="preserve">ВРЕМЯ: </w:t>
      </w:r>
      <w:r w:rsidR="00112D40">
        <w:rPr>
          <w:sz w:val="28"/>
          <w:szCs w:val="28"/>
        </w:rPr>
        <w:t>3</w:t>
      </w:r>
      <w:r w:rsidRPr="00E95E38">
        <w:rPr>
          <w:sz w:val="28"/>
          <w:szCs w:val="28"/>
        </w:rPr>
        <w:t xml:space="preserve"> час</w:t>
      </w:r>
      <w:r w:rsidR="00112D40">
        <w:rPr>
          <w:sz w:val="28"/>
          <w:szCs w:val="28"/>
        </w:rPr>
        <w:t>а</w:t>
      </w:r>
    </w:p>
    <w:p w:rsidR="00F25727" w:rsidRPr="00E95E38" w:rsidRDefault="00F25727" w:rsidP="00F25727">
      <w:pPr>
        <w:spacing w:line="360" w:lineRule="auto"/>
        <w:rPr>
          <w:sz w:val="28"/>
          <w:szCs w:val="28"/>
        </w:rPr>
      </w:pPr>
    </w:p>
    <w:p w:rsidR="00F25727" w:rsidRPr="00E95E38" w:rsidRDefault="00F25727" w:rsidP="00F25727">
      <w:pPr>
        <w:spacing w:line="360" w:lineRule="auto"/>
        <w:rPr>
          <w:sz w:val="28"/>
          <w:szCs w:val="28"/>
        </w:rPr>
      </w:pPr>
      <w:r w:rsidRPr="00E95E38">
        <w:rPr>
          <w:sz w:val="28"/>
          <w:szCs w:val="28"/>
        </w:rPr>
        <w:t xml:space="preserve">МЕСТО:  </w:t>
      </w:r>
      <w:r w:rsidR="00CD1A66">
        <w:rPr>
          <w:sz w:val="28"/>
          <w:szCs w:val="28"/>
        </w:rPr>
        <w:t>тактическое поле</w:t>
      </w:r>
    </w:p>
    <w:p w:rsidR="00F25727" w:rsidRPr="00E95E38" w:rsidRDefault="00F25727" w:rsidP="00F25727">
      <w:pPr>
        <w:spacing w:line="360" w:lineRule="auto"/>
        <w:rPr>
          <w:sz w:val="28"/>
          <w:szCs w:val="28"/>
        </w:rPr>
      </w:pPr>
    </w:p>
    <w:p w:rsidR="00F25727" w:rsidRPr="00E95E38" w:rsidRDefault="00F25727" w:rsidP="00F25727">
      <w:pPr>
        <w:spacing w:line="360" w:lineRule="auto"/>
        <w:rPr>
          <w:sz w:val="28"/>
          <w:szCs w:val="28"/>
        </w:rPr>
      </w:pPr>
      <w:r w:rsidRPr="00E95E38">
        <w:rPr>
          <w:sz w:val="28"/>
          <w:szCs w:val="28"/>
        </w:rPr>
        <w:t>МАТЕРИАЛЬНОЕ ОБЕСПЕЧЕНИЕ И ЛИТЕРАТУРА:</w:t>
      </w:r>
    </w:p>
    <w:p w:rsidR="00F25727" w:rsidRPr="00E95E38" w:rsidRDefault="00F25727" w:rsidP="00F25727">
      <w:pPr>
        <w:spacing w:line="360" w:lineRule="auto"/>
        <w:rPr>
          <w:sz w:val="28"/>
          <w:szCs w:val="28"/>
        </w:rPr>
      </w:pPr>
    </w:p>
    <w:p w:rsidR="00F25727" w:rsidRPr="00E95E38" w:rsidRDefault="00F25727" w:rsidP="00F25727">
      <w:pPr>
        <w:spacing w:line="360" w:lineRule="auto"/>
        <w:rPr>
          <w:sz w:val="28"/>
          <w:szCs w:val="28"/>
        </w:rPr>
      </w:pPr>
      <w:r w:rsidRPr="00E95E38">
        <w:rPr>
          <w:sz w:val="28"/>
          <w:szCs w:val="28"/>
        </w:rPr>
        <w:t xml:space="preserve">1. </w:t>
      </w:r>
      <w:r>
        <w:rPr>
          <w:sz w:val="28"/>
          <w:szCs w:val="28"/>
        </w:rPr>
        <w:t>План-конспект</w:t>
      </w:r>
    </w:p>
    <w:p w:rsidR="00F25727" w:rsidRPr="00E95E38" w:rsidRDefault="00F25727" w:rsidP="00F25727">
      <w:pPr>
        <w:spacing w:line="360" w:lineRule="auto"/>
        <w:rPr>
          <w:sz w:val="28"/>
          <w:szCs w:val="28"/>
        </w:rPr>
      </w:pPr>
      <w:r w:rsidRPr="00E95E38">
        <w:rPr>
          <w:sz w:val="28"/>
          <w:szCs w:val="28"/>
        </w:rPr>
        <w:t>2. Тетради, ручки</w:t>
      </w:r>
    </w:p>
    <w:p w:rsidR="00F25727" w:rsidRPr="00E95E38" w:rsidRDefault="00F25727" w:rsidP="00F25727">
      <w:pPr>
        <w:rPr>
          <w:sz w:val="24"/>
        </w:rPr>
      </w:pPr>
    </w:p>
    <w:p w:rsidR="00F25727" w:rsidRPr="00E95E38" w:rsidRDefault="00F25727" w:rsidP="00F25727">
      <w:pPr>
        <w:rPr>
          <w:sz w:val="24"/>
        </w:rPr>
      </w:pPr>
    </w:p>
    <w:p w:rsidR="00F25727" w:rsidRPr="00E95E38" w:rsidRDefault="00F25727" w:rsidP="00F25727">
      <w:pPr>
        <w:rPr>
          <w:sz w:val="24"/>
        </w:rPr>
      </w:pPr>
    </w:p>
    <w:p w:rsidR="00F25727" w:rsidRPr="00E95E38" w:rsidRDefault="00F25727" w:rsidP="00F25727">
      <w:pPr>
        <w:rPr>
          <w:sz w:val="24"/>
        </w:rPr>
      </w:pPr>
    </w:p>
    <w:p w:rsidR="00F25727" w:rsidRDefault="00F25727" w:rsidP="00F25727">
      <w:pPr>
        <w:rPr>
          <w:sz w:val="24"/>
        </w:rPr>
      </w:pPr>
    </w:p>
    <w:p w:rsidR="00F25727" w:rsidRDefault="00F25727" w:rsidP="00F25727">
      <w:pPr>
        <w:rPr>
          <w:sz w:val="24"/>
        </w:rPr>
      </w:pPr>
    </w:p>
    <w:p w:rsidR="00F25727" w:rsidRPr="00E95E38" w:rsidRDefault="00F25727" w:rsidP="00F25727">
      <w:pPr>
        <w:rPr>
          <w:sz w:val="24"/>
        </w:rPr>
      </w:pPr>
    </w:p>
    <w:p w:rsidR="00F25727" w:rsidRPr="00E95E38" w:rsidRDefault="00F25727" w:rsidP="00F25727">
      <w:pPr>
        <w:rPr>
          <w:sz w:val="24"/>
        </w:rPr>
      </w:pPr>
    </w:p>
    <w:p w:rsidR="00F25727" w:rsidRDefault="00F25727" w:rsidP="00F25727">
      <w:pPr>
        <w:widowControl w:val="0"/>
        <w:ind w:left="360" w:firstLine="480"/>
        <w:jc w:val="both"/>
      </w:pPr>
    </w:p>
    <w:p w:rsidR="00F25727" w:rsidRDefault="00F25727" w:rsidP="00F25727">
      <w:pPr>
        <w:widowControl w:val="0"/>
        <w:ind w:left="360" w:firstLine="480"/>
        <w:jc w:val="both"/>
      </w:pPr>
    </w:p>
    <w:p w:rsidR="00F25727" w:rsidRDefault="00F25727" w:rsidP="00F25727">
      <w:pPr>
        <w:widowControl w:val="0"/>
        <w:ind w:left="360" w:firstLine="480"/>
        <w:jc w:val="both"/>
      </w:pPr>
    </w:p>
    <w:p w:rsidR="00F25727" w:rsidRDefault="00F25727" w:rsidP="00F25727">
      <w:pPr>
        <w:widowControl w:val="0"/>
        <w:ind w:left="360" w:firstLine="480"/>
        <w:jc w:val="both"/>
      </w:pPr>
    </w:p>
    <w:p w:rsidR="00F25727" w:rsidRDefault="00F25727">
      <w:pPr>
        <w:pStyle w:val="2"/>
      </w:pPr>
    </w:p>
    <w:p w:rsidR="00F25727" w:rsidRDefault="00F25727" w:rsidP="00F25727"/>
    <w:p w:rsidR="006D6BB7" w:rsidRDefault="006D6BB7" w:rsidP="00F25727"/>
    <w:p w:rsidR="00F25727" w:rsidRPr="00F25727" w:rsidRDefault="00F25727" w:rsidP="00F25727"/>
    <w:p w:rsidR="00DE42CE" w:rsidRDefault="00DE42CE">
      <w:pPr>
        <w:pStyle w:val="2"/>
      </w:pPr>
      <w:r>
        <w:lastRenderedPageBreak/>
        <w:t>Ход занятия</w:t>
      </w:r>
    </w:p>
    <w:tbl>
      <w:tblPr>
        <w:tblW w:w="50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348"/>
        <w:gridCol w:w="849"/>
        <w:gridCol w:w="8235"/>
      </w:tblGrid>
      <w:tr w:rsidR="00394B42" w:rsidTr="00CD1A66">
        <w:tc>
          <w:tcPr>
            <w:tcW w:w="304" w:type="pct"/>
            <w:vAlign w:val="center"/>
          </w:tcPr>
          <w:p w:rsidR="00C43A10" w:rsidRPr="00CD1A66" w:rsidRDefault="00CB3F34" w:rsidP="00CD1A66">
            <w:pPr>
              <w:jc w:val="center"/>
              <w:rPr>
                <w:b/>
                <w:sz w:val="24"/>
                <w:szCs w:val="24"/>
              </w:rPr>
            </w:pPr>
            <w:r w:rsidRPr="00CD1A6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607" w:type="pct"/>
            <w:vAlign w:val="center"/>
          </w:tcPr>
          <w:p w:rsidR="00C43A10" w:rsidRPr="00CD1A66" w:rsidRDefault="00CB3F34" w:rsidP="00CD1A66">
            <w:pPr>
              <w:jc w:val="center"/>
              <w:rPr>
                <w:b/>
                <w:sz w:val="24"/>
                <w:szCs w:val="24"/>
              </w:rPr>
            </w:pPr>
            <w:r w:rsidRPr="00CD1A66">
              <w:rPr>
                <w:b/>
                <w:sz w:val="24"/>
                <w:szCs w:val="24"/>
              </w:rPr>
              <w:t>Учебные вопросы</w:t>
            </w:r>
          </w:p>
        </w:tc>
        <w:tc>
          <w:tcPr>
            <w:tcW w:w="382" w:type="pct"/>
            <w:vAlign w:val="center"/>
          </w:tcPr>
          <w:p w:rsidR="00C43A10" w:rsidRPr="00CD1A66" w:rsidRDefault="00CB3F34" w:rsidP="00CD1A66">
            <w:pPr>
              <w:jc w:val="center"/>
              <w:rPr>
                <w:b/>
              </w:rPr>
            </w:pPr>
            <w:r w:rsidRPr="00CD1A66">
              <w:rPr>
                <w:b/>
              </w:rPr>
              <w:t>Время</w:t>
            </w:r>
          </w:p>
        </w:tc>
        <w:tc>
          <w:tcPr>
            <w:tcW w:w="3707" w:type="pct"/>
            <w:vAlign w:val="center"/>
          </w:tcPr>
          <w:p w:rsidR="00C43A10" w:rsidRPr="00CD1A66" w:rsidRDefault="00CB3F34" w:rsidP="00CD1A66">
            <w:pPr>
              <w:jc w:val="center"/>
              <w:rPr>
                <w:b/>
                <w:sz w:val="24"/>
                <w:szCs w:val="24"/>
              </w:rPr>
            </w:pPr>
            <w:r w:rsidRPr="00CD1A66">
              <w:rPr>
                <w:b/>
                <w:sz w:val="24"/>
                <w:szCs w:val="24"/>
              </w:rPr>
              <w:t>Действия руководителя</w:t>
            </w:r>
          </w:p>
        </w:tc>
      </w:tr>
      <w:tr w:rsidR="00394B42" w:rsidTr="00CD1A66">
        <w:tc>
          <w:tcPr>
            <w:tcW w:w="304" w:type="pct"/>
          </w:tcPr>
          <w:p w:rsidR="007528AD" w:rsidRPr="00CD1A66" w:rsidRDefault="007528AD" w:rsidP="00CD1A66">
            <w:pPr>
              <w:jc w:val="center"/>
              <w:rPr>
                <w:b/>
                <w:sz w:val="24"/>
                <w:szCs w:val="24"/>
              </w:rPr>
            </w:pPr>
            <w:r w:rsidRPr="00CD1A66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607" w:type="pct"/>
            <w:vAlign w:val="center"/>
          </w:tcPr>
          <w:p w:rsidR="007528AD" w:rsidRDefault="007528AD" w:rsidP="00CD1A66">
            <w:pPr>
              <w:jc w:val="center"/>
            </w:pPr>
            <w:r>
              <w:t>Организация занятия</w:t>
            </w:r>
          </w:p>
        </w:tc>
        <w:tc>
          <w:tcPr>
            <w:tcW w:w="382" w:type="pct"/>
            <w:vAlign w:val="center"/>
          </w:tcPr>
          <w:p w:rsidR="007528AD" w:rsidRPr="00CD1A66" w:rsidRDefault="00294740" w:rsidP="00CD1A66">
            <w:pPr>
              <w:jc w:val="center"/>
              <w:rPr>
                <w:sz w:val="24"/>
                <w:szCs w:val="24"/>
              </w:rPr>
            </w:pPr>
            <w:r w:rsidRPr="00CD1A66">
              <w:rPr>
                <w:sz w:val="24"/>
                <w:szCs w:val="24"/>
              </w:rPr>
              <w:t>5</w:t>
            </w:r>
            <w:r w:rsidR="007528AD" w:rsidRPr="00CD1A66">
              <w:rPr>
                <w:sz w:val="24"/>
                <w:szCs w:val="24"/>
              </w:rPr>
              <w:t xml:space="preserve"> мин</w:t>
            </w:r>
          </w:p>
        </w:tc>
        <w:tc>
          <w:tcPr>
            <w:tcW w:w="3707" w:type="pct"/>
            <w:vAlign w:val="center"/>
          </w:tcPr>
          <w:p w:rsidR="007528AD" w:rsidRPr="00CD1A66" w:rsidRDefault="007528AD" w:rsidP="00CD1A66">
            <w:pPr>
              <w:jc w:val="center"/>
              <w:rPr>
                <w:sz w:val="24"/>
                <w:szCs w:val="24"/>
              </w:rPr>
            </w:pPr>
            <w:r w:rsidRPr="00CD1A66">
              <w:rPr>
                <w:sz w:val="24"/>
                <w:szCs w:val="24"/>
              </w:rPr>
              <w:t xml:space="preserve">Проверяю наличие </w:t>
            </w:r>
            <w:proofErr w:type="gramStart"/>
            <w:r w:rsidRPr="00CD1A66">
              <w:rPr>
                <w:sz w:val="24"/>
                <w:szCs w:val="24"/>
              </w:rPr>
              <w:t>л</w:t>
            </w:r>
            <w:proofErr w:type="gramEnd"/>
            <w:r w:rsidRPr="00CD1A66">
              <w:rPr>
                <w:sz w:val="24"/>
                <w:szCs w:val="24"/>
              </w:rPr>
              <w:t>/с и экипировку. Довожу тему, цели занятия.</w:t>
            </w:r>
          </w:p>
        </w:tc>
      </w:tr>
      <w:tr w:rsidR="00CA4D0F" w:rsidTr="00CD1A66">
        <w:trPr>
          <w:trHeight w:val="446"/>
        </w:trPr>
        <w:tc>
          <w:tcPr>
            <w:tcW w:w="304" w:type="pct"/>
            <w:vMerge w:val="restart"/>
          </w:tcPr>
          <w:p w:rsidR="00CA4D0F" w:rsidRPr="00CD1A66" w:rsidRDefault="00CA4D0F" w:rsidP="00CD1A66">
            <w:pPr>
              <w:jc w:val="center"/>
              <w:rPr>
                <w:b/>
                <w:sz w:val="24"/>
                <w:szCs w:val="24"/>
              </w:rPr>
            </w:pPr>
            <w:r w:rsidRPr="00CD1A66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607" w:type="pct"/>
            <w:vMerge w:val="restart"/>
            <w:vAlign w:val="center"/>
          </w:tcPr>
          <w:p w:rsidR="00CA4D0F" w:rsidRDefault="00CA4D0F" w:rsidP="00CD1A66">
            <w:pPr>
              <w:jc w:val="center"/>
            </w:pPr>
            <w:r>
              <w:t>Основная часть:</w:t>
            </w:r>
          </w:p>
          <w:p w:rsidR="00CA4D0F" w:rsidRDefault="00CA4D0F" w:rsidP="00CD1A66">
            <w:pPr>
              <w:jc w:val="center"/>
            </w:pPr>
          </w:p>
          <w:p w:rsidR="00CA4D0F" w:rsidRPr="00CD1A66" w:rsidRDefault="00CA4D0F" w:rsidP="00F25727">
            <w:pPr>
              <w:rPr>
                <w:rFonts w:ascii="Arial" w:hAnsi="Arial" w:cs="Arial"/>
                <w:color w:val="000000"/>
              </w:rPr>
            </w:pPr>
            <w:r w:rsidRPr="00CD1A66">
              <w:rPr>
                <w:rFonts w:ascii="Arial" w:hAnsi="Arial" w:cs="Arial"/>
                <w:color w:val="000000"/>
              </w:rPr>
              <w:t>Требов</w:t>
            </w:r>
            <w:r w:rsidRPr="00CD1A66">
              <w:rPr>
                <w:rFonts w:ascii="Arial" w:hAnsi="Arial" w:cs="Arial"/>
                <w:color w:val="000000"/>
              </w:rPr>
              <w:t>а</w:t>
            </w:r>
            <w:r w:rsidRPr="00CD1A66">
              <w:rPr>
                <w:rFonts w:ascii="Arial" w:hAnsi="Arial" w:cs="Arial"/>
                <w:color w:val="000000"/>
              </w:rPr>
              <w:t>ния к месту располож</w:t>
            </w:r>
            <w:r w:rsidRPr="00CD1A66">
              <w:rPr>
                <w:rFonts w:ascii="Arial" w:hAnsi="Arial" w:cs="Arial"/>
                <w:color w:val="000000"/>
              </w:rPr>
              <w:t>е</w:t>
            </w:r>
            <w:r w:rsidRPr="00CD1A66">
              <w:rPr>
                <w:rFonts w:ascii="Arial" w:hAnsi="Arial" w:cs="Arial"/>
                <w:color w:val="000000"/>
              </w:rPr>
              <w:t>ния НП и его в</w:t>
            </w:r>
            <w:r w:rsidRPr="00CD1A66">
              <w:rPr>
                <w:rFonts w:ascii="Arial" w:hAnsi="Arial" w:cs="Arial"/>
                <w:color w:val="000000"/>
              </w:rPr>
              <w:t>ы</w:t>
            </w:r>
            <w:r w:rsidRPr="00CD1A66">
              <w:rPr>
                <w:rFonts w:ascii="Arial" w:hAnsi="Arial" w:cs="Arial"/>
                <w:color w:val="000000"/>
              </w:rPr>
              <w:t>бор на местн</w:t>
            </w:r>
            <w:r w:rsidRPr="00CD1A66">
              <w:rPr>
                <w:rFonts w:ascii="Arial" w:hAnsi="Arial" w:cs="Arial"/>
                <w:color w:val="000000"/>
              </w:rPr>
              <w:t>о</w:t>
            </w:r>
            <w:r w:rsidRPr="00CD1A66">
              <w:rPr>
                <w:rFonts w:ascii="Arial" w:hAnsi="Arial" w:cs="Arial"/>
                <w:color w:val="000000"/>
              </w:rPr>
              <w:t>сти. Обор</w:t>
            </w:r>
            <w:r w:rsidRPr="00CD1A66">
              <w:rPr>
                <w:rFonts w:ascii="Arial" w:hAnsi="Arial" w:cs="Arial"/>
                <w:color w:val="000000"/>
              </w:rPr>
              <w:t>у</w:t>
            </w:r>
            <w:r w:rsidRPr="00CD1A66">
              <w:rPr>
                <w:rFonts w:ascii="Arial" w:hAnsi="Arial" w:cs="Arial"/>
                <w:color w:val="000000"/>
              </w:rPr>
              <w:t>дов</w:t>
            </w:r>
            <w:r w:rsidRPr="00CD1A66">
              <w:rPr>
                <w:rFonts w:ascii="Arial" w:hAnsi="Arial" w:cs="Arial"/>
                <w:color w:val="000000"/>
              </w:rPr>
              <w:t>а</w:t>
            </w:r>
            <w:r w:rsidRPr="00CD1A66">
              <w:rPr>
                <w:rFonts w:ascii="Arial" w:hAnsi="Arial" w:cs="Arial"/>
                <w:color w:val="000000"/>
              </w:rPr>
              <w:t>ние и маск</w:t>
            </w:r>
            <w:r w:rsidRPr="00CD1A66">
              <w:rPr>
                <w:rFonts w:ascii="Arial" w:hAnsi="Arial" w:cs="Arial"/>
                <w:color w:val="000000"/>
              </w:rPr>
              <w:t>и</w:t>
            </w:r>
            <w:r w:rsidRPr="00CD1A66">
              <w:rPr>
                <w:rFonts w:ascii="Arial" w:hAnsi="Arial" w:cs="Arial"/>
                <w:color w:val="000000"/>
              </w:rPr>
              <w:t xml:space="preserve">ровка НП. </w:t>
            </w:r>
          </w:p>
          <w:p w:rsidR="00CA4D0F" w:rsidRPr="00F25727" w:rsidRDefault="00CA4D0F" w:rsidP="00CD1A66">
            <w:pPr>
              <w:ind w:firstLine="175"/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0424C" w:rsidRDefault="00CA4D0F" w:rsidP="00CD1A66">
            <w:pPr>
              <w:ind w:firstLine="175"/>
            </w:pPr>
          </w:p>
        </w:tc>
        <w:tc>
          <w:tcPr>
            <w:tcW w:w="382" w:type="pct"/>
            <w:vMerge w:val="restart"/>
          </w:tcPr>
          <w:p w:rsidR="00CA4D0F" w:rsidRPr="00CD1A66" w:rsidRDefault="00CA4D0F" w:rsidP="00CD1A66">
            <w:pPr>
              <w:jc w:val="center"/>
              <w:rPr>
                <w:sz w:val="8"/>
                <w:szCs w:val="8"/>
              </w:rPr>
            </w:pPr>
          </w:p>
          <w:p w:rsidR="00CA4D0F" w:rsidRPr="00CD1A66" w:rsidRDefault="00CA4D0F" w:rsidP="00CD1A66">
            <w:pPr>
              <w:jc w:val="center"/>
              <w:rPr>
                <w:sz w:val="24"/>
                <w:szCs w:val="24"/>
              </w:rPr>
            </w:pPr>
            <w:r w:rsidRPr="00CD1A66">
              <w:rPr>
                <w:sz w:val="24"/>
                <w:szCs w:val="24"/>
              </w:rPr>
              <w:t>40 мин</w:t>
            </w: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</w:p>
          <w:p w:rsidR="00CA4D0F" w:rsidRPr="00CD1A66" w:rsidRDefault="00CA4D0F" w:rsidP="00F25727">
            <w:pPr>
              <w:rPr>
                <w:sz w:val="24"/>
                <w:szCs w:val="24"/>
              </w:rPr>
            </w:pPr>
          </w:p>
        </w:tc>
        <w:tc>
          <w:tcPr>
            <w:tcW w:w="3707" w:type="pct"/>
          </w:tcPr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  <w:r w:rsidRPr="00CD1A66">
              <w:rPr>
                <w:sz w:val="24"/>
                <w:szCs w:val="24"/>
              </w:rPr>
              <w:t>Место для наблюдения обычно выбирается вблизи командира, чтобы иметь возможность голосом докладывать о результатах наблюдения. Оно должно обеспечивать хороший обзор, маскировку, укрытие от огня противника и иметь удобные подходы. На нем наблюдателю необходимо располагаться так, чтобы можно было больше видеть и слышать, а самому оставаться нев</w:t>
            </w:r>
            <w:r w:rsidRPr="00CD1A66">
              <w:rPr>
                <w:sz w:val="24"/>
                <w:szCs w:val="24"/>
              </w:rPr>
              <w:t>и</w:t>
            </w:r>
            <w:r w:rsidRPr="00CD1A66">
              <w:rPr>
                <w:sz w:val="24"/>
                <w:szCs w:val="24"/>
              </w:rPr>
              <w:t>димым для противника.</w:t>
            </w: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  <w:r w:rsidRPr="00CD1A66">
              <w:rPr>
                <w:sz w:val="24"/>
                <w:szCs w:val="24"/>
              </w:rPr>
              <w:t>Основным местом укрытия наблюдателя от огня противника является окоп. Поэтому надо при первой же возможности отрыть его и замаскировать. При оборудовании окопа нельзя ни на миг прекращать наблюдение за противн</w:t>
            </w:r>
            <w:r w:rsidRPr="00CD1A66">
              <w:rPr>
                <w:sz w:val="24"/>
                <w:szCs w:val="24"/>
              </w:rPr>
              <w:t>и</w:t>
            </w:r>
            <w:r w:rsidRPr="00CD1A66">
              <w:rPr>
                <w:sz w:val="24"/>
                <w:szCs w:val="24"/>
              </w:rPr>
              <w:t>ком; нужно быть в готовности к немедленному открытию огня.</w:t>
            </w: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  <w:r w:rsidRPr="00CD1A66">
              <w:rPr>
                <w:sz w:val="24"/>
                <w:szCs w:val="24"/>
              </w:rPr>
              <w:t xml:space="preserve">Назначенный сектор наблюдения по дальности разбивается на три зоны. Глубина ближней зоны 400-500 метров, средней – до 1000 метров, дальней – до пределов видимости. </w:t>
            </w: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  <w:r w:rsidRPr="00CD1A66">
              <w:rPr>
                <w:sz w:val="24"/>
                <w:szCs w:val="24"/>
              </w:rPr>
              <w:t>Осмотр местности можно вести двумя способами. При первом – осмотр н</w:t>
            </w:r>
            <w:r w:rsidRPr="00CD1A66">
              <w:rPr>
                <w:sz w:val="24"/>
                <w:szCs w:val="24"/>
              </w:rPr>
              <w:t>а</w:t>
            </w:r>
            <w:r w:rsidRPr="00CD1A66">
              <w:rPr>
                <w:sz w:val="24"/>
                <w:szCs w:val="24"/>
              </w:rPr>
              <w:t>чинается с ближней зоны и ведется справа налево в сторону противника</w:t>
            </w:r>
            <w:proofErr w:type="gramStart"/>
            <w:r w:rsidRPr="00CD1A66">
              <w:rPr>
                <w:sz w:val="24"/>
                <w:szCs w:val="24"/>
              </w:rPr>
              <w:t>.</w:t>
            </w:r>
            <w:proofErr w:type="gramEnd"/>
            <w:r w:rsidRPr="00CD1A66">
              <w:rPr>
                <w:sz w:val="24"/>
                <w:szCs w:val="24"/>
              </w:rPr>
              <w:t xml:space="preserve"> </w:t>
            </w:r>
            <w:proofErr w:type="gramStart"/>
            <w:r w:rsidRPr="00CD1A66">
              <w:rPr>
                <w:sz w:val="24"/>
                <w:szCs w:val="24"/>
              </w:rPr>
              <w:t>о</w:t>
            </w:r>
            <w:proofErr w:type="gramEnd"/>
            <w:r w:rsidRPr="00CD1A66">
              <w:rPr>
                <w:sz w:val="24"/>
                <w:szCs w:val="24"/>
              </w:rPr>
              <w:t>с</w:t>
            </w:r>
            <w:r w:rsidRPr="00CD1A66">
              <w:rPr>
                <w:sz w:val="24"/>
                <w:szCs w:val="24"/>
              </w:rPr>
              <w:t>мотрев таким образом ближнюю зону, необходимо взглядом пройти по ней обратно, как бы производя самоконтроль. В таком же порядке осматриваются средняя и дальняя зоны.</w:t>
            </w: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  <w:r w:rsidRPr="00CD1A66">
              <w:rPr>
                <w:sz w:val="24"/>
                <w:szCs w:val="24"/>
              </w:rPr>
              <w:t>При другом способе вначале осматриваются продольные и поперечные д</w:t>
            </w:r>
            <w:r w:rsidRPr="00CD1A66">
              <w:rPr>
                <w:sz w:val="24"/>
                <w:szCs w:val="24"/>
              </w:rPr>
              <w:t>о</w:t>
            </w:r>
            <w:r w:rsidRPr="00CD1A66">
              <w:rPr>
                <w:sz w:val="24"/>
                <w:szCs w:val="24"/>
              </w:rPr>
              <w:t>роги, потом опушки лесов, рощ, окраины населенных пунктов, сады, а затем отдельные местные предметы.</w:t>
            </w: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  <w:r w:rsidRPr="00CD1A66">
              <w:rPr>
                <w:sz w:val="24"/>
                <w:szCs w:val="24"/>
              </w:rPr>
              <w:t>Обнаружить противника можно по демаскирующим признакам. Ими могут быть следы гусениц и колес, тропы, ведущие к укрытиям, увядшие листья и трава, использованные для маскировки укрытий, оружия и военной техники, появление дыма там, где его не должно быть.</w:t>
            </w: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  <w:r w:rsidRPr="00CD1A66">
              <w:rPr>
                <w:sz w:val="24"/>
                <w:szCs w:val="24"/>
              </w:rPr>
              <w:t>При обнаружении признаков наличия противника необходимо изучить этот участок местности особенно внимательно с помощью прибора наблюдения и определить характер цели.</w:t>
            </w: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  <w:r w:rsidRPr="00CD1A66">
              <w:rPr>
                <w:sz w:val="24"/>
                <w:szCs w:val="24"/>
              </w:rPr>
              <w:t>Доклад о результатах наблюдения должен быть кратким и четким. Это п</w:t>
            </w:r>
            <w:r w:rsidRPr="00CD1A66">
              <w:rPr>
                <w:sz w:val="24"/>
                <w:szCs w:val="24"/>
              </w:rPr>
              <w:t>о</w:t>
            </w:r>
            <w:r w:rsidRPr="00CD1A66">
              <w:rPr>
                <w:sz w:val="24"/>
                <w:szCs w:val="24"/>
              </w:rPr>
              <w:t>зволяет командиру сразу же отыскивать то, что обнаружил наблюдатель. Н</w:t>
            </w:r>
            <w:r w:rsidRPr="00CD1A66">
              <w:rPr>
                <w:sz w:val="24"/>
                <w:szCs w:val="24"/>
              </w:rPr>
              <w:t>а</w:t>
            </w:r>
            <w:r w:rsidRPr="00CD1A66">
              <w:rPr>
                <w:sz w:val="24"/>
                <w:szCs w:val="24"/>
              </w:rPr>
              <w:t>блюдатель негромко, но так, чтобы слышал командир, называет ориентир (местный предмет), положение обнаруженной цели относительно ориентира и её действия. При этом он сначала указывает положение цели вправо или влево от ориентира в тысячных, а за тем дальше или ближе – в метрах. На пример: «Ориентир 3, вправо 30, дальше 100, в окопе – наблюдатель».</w:t>
            </w:r>
          </w:p>
          <w:p w:rsidR="00CA4D0F" w:rsidRPr="00CD1A66" w:rsidRDefault="00CA4D0F" w:rsidP="00CD1A66">
            <w:pPr>
              <w:ind w:firstLine="175"/>
              <w:rPr>
                <w:sz w:val="24"/>
                <w:szCs w:val="24"/>
              </w:rPr>
            </w:pPr>
            <w:r w:rsidRPr="00CD1A66">
              <w:rPr>
                <w:sz w:val="24"/>
                <w:szCs w:val="24"/>
              </w:rPr>
              <w:t>Обнаружив воздушную цель противника, наблюдатель немедленно подает сигнал оповещения, определяет её характер, направление и высоту полета и докладывает командиру.</w:t>
            </w:r>
          </w:p>
          <w:p w:rsidR="00CA4D0F" w:rsidRPr="00CD1A66" w:rsidRDefault="00CA4D0F" w:rsidP="00F25727">
            <w:pPr>
              <w:rPr>
                <w:sz w:val="24"/>
                <w:szCs w:val="24"/>
              </w:rPr>
            </w:pPr>
          </w:p>
        </w:tc>
      </w:tr>
      <w:tr w:rsidR="00CA4D0F" w:rsidTr="00CD1A66">
        <w:trPr>
          <w:trHeight w:val="60"/>
        </w:trPr>
        <w:tc>
          <w:tcPr>
            <w:tcW w:w="304" w:type="pct"/>
            <w:vMerge/>
          </w:tcPr>
          <w:p w:rsidR="00CA4D0F" w:rsidRDefault="00CA4D0F" w:rsidP="00C43A10"/>
        </w:tc>
        <w:tc>
          <w:tcPr>
            <w:tcW w:w="607" w:type="pct"/>
            <w:vMerge/>
          </w:tcPr>
          <w:p w:rsidR="00CA4D0F" w:rsidRPr="00CD1A66" w:rsidRDefault="00CA4D0F" w:rsidP="00CD1A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" w:type="pct"/>
            <w:vMerge/>
          </w:tcPr>
          <w:p w:rsidR="00CA4D0F" w:rsidRDefault="00CA4D0F" w:rsidP="00CD1A66">
            <w:pPr>
              <w:jc w:val="center"/>
            </w:pPr>
          </w:p>
        </w:tc>
        <w:tc>
          <w:tcPr>
            <w:tcW w:w="3707" w:type="pct"/>
            <w:vAlign w:val="center"/>
          </w:tcPr>
          <w:p w:rsidR="00CA4D0F" w:rsidRPr="00CD1A66" w:rsidRDefault="00CA4D0F" w:rsidP="00CD1A66">
            <w:pPr>
              <w:jc w:val="center"/>
              <w:rPr>
                <w:sz w:val="24"/>
                <w:szCs w:val="24"/>
              </w:rPr>
            </w:pPr>
            <w:r w:rsidRPr="00CD1A66">
              <w:rPr>
                <w:sz w:val="24"/>
                <w:szCs w:val="24"/>
              </w:rPr>
              <w:t>Напоминаю тему, отвечаю на вопросы</w:t>
            </w:r>
          </w:p>
        </w:tc>
      </w:tr>
      <w:tr w:rsidR="00CA4D0F" w:rsidTr="00CD1A66">
        <w:trPr>
          <w:trHeight w:val="90"/>
        </w:trPr>
        <w:tc>
          <w:tcPr>
            <w:tcW w:w="304" w:type="pct"/>
          </w:tcPr>
          <w:p w:rsidR="00CA4D0F" w:rsidRDefault="00CA4D0F" w:rsidP="00CD1A66">
            <w:pPr>
              <w:jc w:val="center"/>
            </w:pPr>
            <w:r>
              <w:t>3.</w:t>
            </w:r>
          </w:p>
        </w:tc>
        <w:tc>
          <w:tcPr>
            <w:tcW w:w="607" w:type="pct"/>
          </w:tcPr>
          <w:p w:rsidR="00CA4D0F" w:rsidRDefault="00CA4D0F" w:rsidP="00CD1A66">
            <w:pPr>
              <w:jc w:val="center"/>
            </w:pPr>
            <w:r>
              <w:t>Разбор зан</w:t>
            </w:r>
            <w:r>
              <w:t>я</w:t>
            </w:r>
            <w:r>
              <w:t>тия</w:t>
            </w:r>
          </w:p>
        </w:tc>
        <w:tc>
          <w:tcPr>
            <w:tcW w:w="382" w:type="pct"/>
          </w:tcPr>
          <w:p w:rsidR="00CA4D0F" w:rsidRPr="00CD1A66" w:rsidRDefault="00CA4D0F" w:rsidP="00CD1A66">
            <w:pPr>
              <w:jc w:val="center"/>
              <w:rPr>
                <w:sz w:val="24"/>
                <w:szCs w:val="24"/>
              </w:rPr>
            </w:pPr>
            <w:r w:rsidRPr="00CD1A66">
              <w:rPr>
                <w:sz w:val="24"/>
                <w:szCs w:val="24"/>
              </w:rPr>
              <w:t>5 мин</w:t>
            </w:r>
          </w:p>
        </w:tc>
        <w:tc>
          <w:tcPr>
            <w:tcW w:w="3707" w:type="pct"/>
            <w:vAlign w:val="center"/>
          </w:tcPr>
          <w:p w:rsidR="00CA4D0F" w:rsidRPr="00CD1A66" w:rsidRDefault="008B4A9E" w:rsidP="00CD1A66">
            <w:pPr>
              <w:jc w:val="center"/>
              <w:rPr>
                <w:sz w:val="24"/>
                <w:szCs w:val="24"/>
              </w:rPr>
            </w:pPr>
            <w:r w:rsidRPr="00CD1A66">
              <w:rPr>
                <w:sz w:val="24"/>
                <w:szCs w:val="24"/>
              </w:rPr>
              <w:t>Отмечаю лучших и худших, делаю вывод о достижении целей.</w:t>
            </w:r>
          </w:p>
        </w:tc>
      </w:tr>
    </w:tbl>
    <w:p w:rsidR="00585B97" w:rsidRDefault="00585B97" w:rsidP="00F25727">
      <w:pPr>
        <w:pStyle w:val="a3"/>
      </w:pPr>
    </w:p>
    <w:p w:rsidR="00F25727" w:rsidRPr="00E95E38" w:rsidRDefault="00CD1A66" w:rsidP="00F25727">
      <w:pPr>
        <w:jc w:val="center"/>
        <w:rPr>
          <w:sz w:val="28"/>
          <w:szCs w:val="28"/>
        </w:rPr>
      </w:pPr>
      <w:r>
        <w:rPr>
          <w:sz w:val="28"/>
          <w:szCs w:val="28"/>
        </w:rPr>
        <w:t>Начальник штаба танкового батальона</w:t>
      </w:r>
    </w:p>
    <w:p w:rsidR="00F25727" w:rsidRPr="00E95E38" w:rsidRDefault="00CD1A66" w:rsidP="00F25727">
      <w:pPr>
        <w:jc w:val="center"/>
        <w:rPr>
          <w:sz w:val="28"/>
          <w:szCs w:val="28"/>
        </w:rPr>
      </w:pPr>
      <w:r>
        <w:rPr>
          <w:sz w:val="28"/>
          <w:szCs w:val="28"/>
        </w:rPr>
        <w:t>капитан</w:t>
      </w:r>
      <w:r w:rsidR="00F25727" w:rsidRPr="00E95E38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>А. Веретнов</w:t>
      </w:r>
    </w:p>
    <w:p w:rsidR="00F25727" w:rsidRPr="00F25727" w:rsidRDefault="00F25727" w:rsidP="00F25727"/>
    <w:sectPr w:rsidR="00F25727" w:rsidRPr="00F25727" w:rsidSect="009D11D7">
      <w:pgSz w:w="11906" w:h="16838" w:code="9"/>
      <w:pgMar w:top="227" w:right="567" w:bottom="680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altName w:val="Arial"/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97CFE"/>
    <w:multiLevelType w:val="singleLevel"/>
    <w:tmpl w:val="0352A3D2"/>
    <w:lvl w:ilvl="0">
      <w:start w:val="1"/>
      <w:numFmt w:val="decimal"/>
      <w:lvlText w:val="%1)"/>
      <w:lvlJc w:val="left"/>
      <w:pPr>
        <w:tabs>
          <w:tab w:val="num" w:pos="365"/>
        </w:tabs>
        <w:ind w:left="365" w:hanging="360"/>
      </w:pPr>
      <w:rPr>
        <w:rFonts w:hint="default"/>
      </w:rPr>
    </w:lvl>
  </w:abstractNum>
  <w:abstractNum w:abstractNumId="1">
    <w:nsid w:val="0B43396F"/>
    <w:multiLevelType w:val="hybridMultilevel"/>
    <w:tmpl w:val="618A7352"/>
    <w:lvl w:ilvl="0" w:tplc="ABD81092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FC33E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D74FDD"/>
    <w:multiLevelType w:val="singleLevel"/>
    <w:tmpl w:val="2F60C158"/>
    <w:lvl w:ilvl="0">
      <w:start w:val="94"/>
      <w:numFmt w:val="decimal"/>
      <w:lvlText w:val="%1."/>
      <w:legacy w:legacy="1" w:legacySpace="0" w:legacyIndent="380"/>
      <w:lvlJc w:val="left"/>
      <w:rPr>
        <w:rFonts w:ascii="Times New Roman" w:hAnsi="Times New Roman" w:cs="Times New Roman" w:hint="default"/>
      </w:rPr>
    </w:lvl>
  </w:abstractNum>
  <w:abstractNum w:abstractNumId="3">
    <w:nsid w:val="1481402B"/>
    <w:multiLevelType w:val="singleLevel"/>
    <w:tmpl w:val="E56C22A8"/>
    <w:lvl w:ilvl="0">
      <w:start w:val="40"/>
      <w:numFmt w:val="bullet"/>
      <w:lvlText w:val="-"/>
      <w:lvlJc w:val="left"/>
      <w:pPr>
        <w:tabs>
          <w:tab w:val="num" w:pos="595"/>
        </w:tabs>
        <w:ind w:left="595" w:hanging="360"/>
      </w:pPr>
      <w:rPr>
        <w:rFonts w:hint="default"/>
      </w:rPr>
    </w:lvl>
  </w:abstractNum>
  <w:abstractNum w:abstractNumId="4">
    <w:nsid w:val="17611880"/>
    <w:multiLevelType w:val="hybridMultilevel"/>
    <w:tmpl w:val="95C640A6"/>
    <w:lvl w:ilvl="0" w:tplc="08EA607A">
      <w:start w:val="1"/>
      <w:numFmt w:val="decimal"/>
      <w:lvlText w:val="%1."/>
      <w:lvlJc w:val="left"/>
      <w:pPr>
        <w:tabs>
          <w:tab w:val="num" w:pos="535"/>
        </w:tabs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5"/>
        </w:tabs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5"/>
        </w:tabs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5"/>
        </w:tabs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5"/>
        </w:tabs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5"/>
        </w:tabs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5"/>
        </w:tabs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5"/>
        </w:tabs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5"/>
        </w:tabs>
        <w:ind w:left="6295" w:hanging="180"/>
      </w:pPr>
    </w:lvl>
  </w:abstractNum>
  <w:abstractNum w:abstractNumId="5">
    <w:nsid w:val="31FC5F17"/>
    <w:multiLevelType w:val="hybridMultilevel"/>
    <w:tmpl w:val="AEC08BA8"/>
    <w:lvl w:ilvl="0" w:tplc="F4D43138">
      <w:start w:val="1"/>
      <w:numFmt w:val="decimal"/>
      <w:lvlText w:val="%1."/>
      <w:lvlJc w:val="left"/>
      <w:pPr>
        <w:tabs>
          <w:tab w:val="num" w:pos="535"/>
        </w:tabs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5"/>
        </w:tabs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5"/>
        </w:tabs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5"/>
        </w:tabs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5"/>
        </w:tabs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5"/>
        </w:tabs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5"/>
        </w:tabs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5"/>
        </w:tabs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5"/>
        </w:tabs>
        <w:ind w:left="6295" w:hanging="180"/>
      </w:pPr>
    </w:lvl>
  </w:abstractNum>
  <w:abstractNum w:abstractNumId="6">
    <w:nsid w:val="361F0183"/>
    <w:multiLevelType w:val="singleLevel"/>
    <w:tmpl w:val="7F0462F8"/>
    <w:lvl w:ilvl="0">
      <w:start w:val="65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7">
    <w:nsid w:val="4D591054"/>
    <w:multiLevelType w:val="hybridMultilevel"/>
    <w:tmpl w:val="C2E20BAE"/>
    <w:lvl w:ilvl="0" w:tplc="02BC602A">
      <w:start w:val="1"/>
      <w:numFmt w:val="decimal"/>
      <w:lvlText w:val="%1."/>
      <w:lvlJc w:val="left"/>
      <w:pPr>
        <w:tabs>
          <w:tab w:val="num" w:pos="535"/>
        </w:tabs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5"/>
        </w:tabs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5"/>
        </w:tabs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5"/>
        </w:tabs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5"/>
        </w:tabs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5"/>
        </w:tabs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5"/>
        </w:tabs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5"/>
        </w:tabs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5"/>
        </w:tabs>
        <w:ind w:left="6295" w:hanging="180"/>
      </w:pPr>
    </w:lvl>
  </w:abstractNum>
  <w:abstractNum w:abstractNumId="8">
    <w:nsid w:val="55782A66"/>
    <w:multiLevelType w:val="hybridMultilevel"/>
    <w:tmpl w:val="3B14B9B6"/>
    <w:lvl w:ilvl="0" w:tplc="C45214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AC45CF1"/>
    <w:multiLevelType w:val="singleLevel"/>
    <w:tmpl w:val="B74C846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5F354076"/>
    <w:multiLevelType w:val="singleLevel"/>
    <w:tmpl w:val="452ADB78"/>
    <w:lvl w:ilvl="0">
      <w:start w:val="100"/>
      <w:numFmt w:val="decimal"/>
      <w:lvlText w:val="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11">
    <w:nsid w:val="67532AF2"/>
    <w:multiLevelType w:val="singleLevel"/>
    <w:tmpl w:val="9016428C"/>
    <w:lvl w:ilvl="0">
      <w:start w:val="1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2">
    <w:nsid w:val="79CE32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7C744256"/>
    <w:multiLevelType w:val="singleLevel"/>
    <w:tmpl w:val="45509098"/>
    <w:lvl w:ilvl="0">
      <w:start w:val="96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9"/>
  </w:num>
  <w:num w:numId="3">
    <w:abstractNumId w:val="11"/>
  </w:num>
  <w:num w:numId="4">
    <w:abstractNumId w:val="2"/>
  </w:num>
  <w:num w:numId="5">
    <w:abstractNumId w:val="0"/>
  </w:num>
  <w:num w:numId="6">
    <w:abstractNumId w:val="6"/>
  </w:num>
  <w:num w:numId="7">
    <w:abstractNumId w:val="3"/>
  </w:num>
  <w:num w:numId="8">
    <w:abstractNumId w:val="13"/>
  </w:num>
  <w:num w:numId="9">
    <w:abstractNumId w:val="10"/>
  </w:num>
  <w:num w:numId="10">
    <w:abstractNumId w:val="4"/>
  </w:num>
  <w:num w:numId="11">
    <w:abstractNumId w:val="7"/>
  </w:num>
  <w:num w:numId="12">
    <w:abstractNumId w:val="5"/>
  </w:num>
  <w:num w:numId="13">
    <w:abstractNumId w:val="8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D26A3"/>
    <w:rsid w:val="00020CFA"/>
    <w:rsid w:val="00027A2D"/>
    <w:rsid w:val="00087CC6"/>
    <w:rsid w:val="000971DD"/>
    <w:rsid w:val="000A0C1C"/>
    <w:rsid w:val="000B0070"/>
    <w:rsid w:val="000B3020"/>
    <w:rsid w:val="000E5D49"/>
    <w:rsid w:val="00110D3C"/>
    <w:rsid w:val="00112D40"/>
    <w:rsid w:val="00122C37"/>
    <w:rsid w:val="00125F0E"/>
    <w:rsid w:val="00142ED6"/>
    <w:rsid w:val="00147F23"/>
    <w:rsid w:val="001D21E4"/>
    <w:rsid w:val="001D48AE"/>
    <w:rsid w:val="001E2551"/>
    <w:rsid w:val="00202B39"/>
    <w:rsid w:val="0024638E"/>
    <w:rsid w:val="00294740"/>
    <w:rsid w:val="002C11A3"/>
    <w:rsid w:val="002D79CC"/>
    <w:rsid w:val="00353472"/>
    <w:rsid w:val="00354AB6"/>
    <w:rsid w:val="00394B42"/>
    <w:rsid w:val="003A1118"/>
    <w:rsid w:val="003A36B7"/>
    <w:rsid w:val="003D4752"/>
    <w:rsid w:val="004479D9"/>
    <w:rsid w:val="00451C63"/>
    <w:rsid w:val="0048084E"/>
    <w:rsid w:val="00496EB0"/>
    <w:rsid w:val="004A7FD6"/>
    <w:rsid w:val="004C006E"/>
    <w:rsid w:val="004D45B0"/>
    <w:rsid w:val="00502DC0"/>
    <w:rsid w:val="00530BEC"/>
    <w:rsid w:val="00537AB0"/>
    <w:rsid w:val="00560148"/>
    <w:rsid w:val="00585B97"/>
    <w:rsid w:val="0059311A"/>
    <w:rsid w:val="005D03A0"/>
    <w:rsid w:val="005F2852"/>
    <w:rsid w:val="005F743A"/>
    <w:rsid w:val="006131AD"/>
    <w:rsid w:val="00614176"/>
    <w:rsid w:val="00621773"/>
    <w:rsid w:val="00652926"/>
    <w:rsid w:val="00686CA3"/>
    <w:rsid w:val="00687903"/>
    <w:rsid w:val="00690E16"/>
    <w:rsid w:val="00696CDF"/>
    <w:rsid w:val="006A4D01"/>
    <w:rsid w:val="006D6BB7"/>
    <w:rsid w:val="00713322"/>
    <w:rsid w:val="00724FEF"/>
    <w:rsid w:val="007528AD"/>
    <w:rsid w:val="0077711B"/>
    <w:rsid w:val="007849E0"/>
    <w:rsid w:val="007A139F"/>
    <w:rsid w:val="007B5799"/>
    <w:rsid w:val="00821E9C"/>
    <w:rsid w:val="008701D6"/>
    <w:rsid w:val="008B4A9E"/>
    <w:rsid w:val="008D72AF"/>
    <w:rsid w:val="00943696"/>
    <w:rsid w:val="00955242"/>
    <w:rsid w:val="00960843"/>
    <w:rsid w:val="009D11D7"/>
    <w:rsid w:val="00A2419B"/>
    <w:rsid w:val="00A90F7D"/>
    <w:rsid w:val="00AB6C75"/>
    <w:rsid w:val="00AB79C3"/>
    <w:rsid w:val="00AE38C8"/>
    <w:rsid w:val="00B015CA"/>
    <w:rsid w:val="00B24341"/>
    <w:rsid w:val="00B340BA"/>
    <w:rsid w:val="00B64D5E"/>
    <w:rsid w:val="00B771EE"/>
    <w:rsid w:val="00BB6ED8"/>
    <w:rsid w:val="00BF595C"/>
    <w:rsid w:val="00C0424C"/>
    <w:rsid w:val="00C22B79"/>
    <w:rsid w:val="00C2615F"/>
    <w:rsid w:val="00C43A10"/>
    <w:rsid w:val="00C44867"/>
    <w:rsid w:val="00C61E21"/>
    <w:rsid w:val="00CA4D0F"/>
    <w:rsid w:val="00CB3F34"/>
    <w:rsid w:val="00CD1A66"/>
    <w:rsid w:val="00D017D4"/>
    <w:rsid w:val="00D1096E"/>
    <w:rsid w:val="00D315CE"/>
    <w:rsid w:val="00D53455"/>
    <w:rsid w:val="00D6003E"/>
    <w:rsid w:val="00D71B72"/>
    <w:rsid w:val="00DA1F70"/>
    <w:rsid w:val="00DA72EB"/>
    <w:rsid w:val="00DD3082"/>
    <w:rsid w:val="00DE42CE"/>
    <w:rsid w:val="00E6628C"/>
    <w:rsid w:val="00E70D51"/>
    <w:rsid w:val="00EA6A07"/>
    <w:rsid w:val="00EC28EB"/>
    <w:rsid w:val="00EC4566"/>
    <w:rsid w:val="00EC6892"/>
    <w:rsid w:val="00EC69F9"/>
    <w:rsid w:val="00ED26A3"/>
    <w:rsid w:val="00F25727"/>
    <w:rsid w:val="00FD2C5F"/>
    <w:rsid w:val="00FD5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shd w:val="clear" w:color="auto" w:fill="FFFFFF"/>
      <w:spacing w:before="96"/>
      <w:jc w:val="center"/>
      <w:outlineLvl w:val="2"/>
    </w:pPr>
    <w:rPr>
      <w:b/>
      <w:color w:val="000000"/>
      <w:spacing w:val="25"/>
      <w:sz w:val="22"/>
    </w:rPr>
  </w:style>
  <w:style w:type="paragraph" w:styleId="4">
    <w:name w:val="heading 4"/>
    <w:basedOn w:val="a"/>
    <w:next w:val="a"/>
    <w:qFormat/>
    <w:pPr>
      <w:keepNext/>
      <w:shd w:val="clear" w:color="auto" w:fill="FFFFFF"/>
      <w:tabs>
        <w:tab w:val="left" w:pos="624"/>
      </w:tabs>
      <w:spacing w:line="211" w:lineRule="exact"/>
      <w:ind w:firstLine="175"/>
      <w:jc w:val="center"/>
      <w:outlineLvl w:val="3"/>
    </w:pPr>
    <w:rPr>
      <w:b/>
      <w:color w:val="000000"/>
      <w:spacing w:val="24"/>
    </w:rPr>
  </w:style>
  <w:style w:type="paragraph" w:styleId="5">
    <w:name w:val="heading 5"/>
    <w:basedOn w:val="a"/>
    <w:next w:val="a"/>
    <w:qFormat/>
    <w:pPr>
      <w:keepNext/>
      <w:shd w:val="clear" w:color="auto" w:fill="FFFFFF"/>
      <w:tabs>
        <w:tab w:val="left" w:pos="600"/>
      </w:tabs>
      <w:spacing w:before="72" w:line="221" w:lineRule="exact"/>
      <w:ind w:firstLine="235"/>
      <w:jc w:val="center"/>
      <w:outlineLvl w:val="4"/>
    </w:pPr>
    <w:rPr>
      <w:b/>
      <w:sz w:val="1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pPr>
      <w:jc w:val="center"/>
    </w:pPr>
    <w:rPr>
      <w:sz w:val="28"/>
    </w:rPr>
  </w:style>
  <w:style w:type="paragraph" w:styleId="a4">
    <w:name w:val="Body Text Indent"/>
    <w:basedOn w:val="a"/>
    <w:pPr>
      <w:ind w:firstLine="175"/>
    </w:pPr>
  </w:style>
  <w:style w:type="paragraph" w:styleId="20">
    <w:name w:val="Body Text Indent 2"/>
    <w:basedOn w:val="a"/>
    <w:pPr>
      <w:ind w:firstLine="175"/>
      <w:jc w:val="center"/>
    </w:pPr>
  </w:style>
  <w:style w:type="table" w:styleId="a5">
    <w:name w:val="Table Grid"/>
    <w:basedOn w:val="a1"/>
    <w:rsid w:val="00C43A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в/ч 73480</Company>
  <LinksUpToDate>false</LinksUpToDate>
  <CharactersWithSpaces>3346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ОБ</dc:creator>
  <cp:lastModifiedBy>Штаб</cp:lastModifiedBy>
  <cp:revision>2</cp:revision>
  <cp:lastPrinted>2014-03-13T13:44:00Z</cp:lastPrinted>
  <dcterms:created xsi:type="dcterms:W3CDTF">2014-03-13T13:44:00Z</dcterms:created>
  <dcterms:modified xsi:type="dcterms:W3CDTF">2014-03-13T13:44:00Z</dcterms:modified>
</cp:coreProperties>
</file>