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D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УТВЕРЖДАЮ</w:t>
      </w:r>
    </w:p>
    <w:p w:rsidR="001B46FD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КОМАНДИР В/Ч 63354</w:t>
      </w:r>
    </w:p>
    <w:p w:rsidR="001B46FD" w:rsidRPr="004E231A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cs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гв.</w:t>
      </w:r>
      <w:r w:rsidRPr="004E231A">
        <w:rPr>
          <w:rFonts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полковник</w:t>
      </w:r>
      <w:r w:rsidRPr="004E231A">
        <w:rPr>
          <w:rFonts w:cs="Times New Roman"/>
          <w:sz w:val="30"/>
          <w:szCs w:val="30"/>
        </w:rPr>
        <w:t xml:space="preserve">             </w:t>
      </w:r>
      <w:r>
        <w:rPr>
          <w:rFonts w:ascii="Times New Roman CYR" w:hAnsi="Times New Roman CYR" w:cs="Times New Roman CYR"/>
          <w:sz w:val="30"/>
          <w:szCs w:val="30"/>
        </w:rPr>
        <w:t>М. Лебёдко</w:t>
      </w:r>
    </w:p>
    <w:p w:rsidR="001B46FD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4E231A">
        <w:rPr>
          <w:rFonts w:cs="Times New Roman"/>
          <w:sz w:val="30"/>
          <w:szCs w:val="30"/>
        </w:rPr>
        <w:t>____</w:t>
      </w:r>
      <w:r>
        <w:rPr>
          <w:rFonts w:cs="Times New Roman"/>
          <w:sz w:val="30"/>
          <w:szCs w:val="30"/>
        </w:rPr>
        <w:t>»</w:t>
      </w:r>
      <w:r w:rsidRPr="004E231A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</w:rPr>
        <w:t>ноября</w:t>
      </w:r>
      <w:r>
        <w:rPr>
          <w:rFonts w:ascii="Times New Roman CYR" w:hAnsi="Times New Roman CYR" w:cs="Times New Roman CYR"/>
          <w:sz w:val="30"/>
          <w:szCs w:val="30"/>
        </w:rPr>
        <w:t xml:space="preserve">  2013 г.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ПЛАН-КОНСПЕКТ</w:t>
      </w:r>
    </w:p>
    <w:p w:rsidR="001B46FD" w:rsidRPr="004E231A" w:rsidRDefault="001B46FD" w:rsidP="001B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0"/>
          <w:szCs w:val="30"/>
        </w:rPr>
      </w:pPr>
      <w:r w:rsidRPr="004E231A">
        <w:rPr>
          <w:rFonts w:ascii="Times New Roman CYR" w:hAnsi="Times New Roman CYR" w:cs="Times New Roman CYR"/>
          <w:b/>
          <w:sz w:val="30"/>
          <w:szCs w:val="30"/>
        </w:rPr>
        <w:t>проведения занятий по специальной подготовке с</w:t>
      </w:r>
      <w:r>
        <w:rPr>
          <w:rFonts w:ascii="Times New Roman CYR" w:hAnsi="Times New Roman CYR" w:cs="Times New Roman CYR"/>
          <w:b/>
          <w:sz w:val="30"/>
          <w:szCs w:val="30"/>
        </w:rPr>
        <w:t xml:space="preserve"> командирами</w:t>
      </w:r>
      <w:r w:rsidRPr="004E231A">
        <w:rPr>
          <w:rFonts w:ascii="Times New Roman CYR" w:hAnsi="Times New Roman CYR" w:cs="Times New Roman CYR"/>
          <w:b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sz w:val="30"/>
          <w:szCs w:val="30"/>
        </w:rPr>
        <w:t>медицинских</w:t>
      </w:r>
      <w:r w:rsidRPr="004E231A">
        <w:rPr>
          <w:rFonts w:ascii="Times New Roman CYR" w:hAnsi="Times New Roman CYR" w:cs="Times New Roman CYR"/>
          <w:b/>
          <w:sz w:val="30"/>
          <w:szCs w:val="30"/>
        </w:rPr>
        <w:t xml:space="preserve"> взводов (группа №</w:t>
      </w:r>
      <w:r>
        <w:rPr>
          <w:rFonts w:ascii="Times New Roman CYR" w:hAnsi="Times New Roman CYR" w:cs="Times New Roman CYR"/>
          <w:b/>
          <w:sz w:val="30"/>
          <w:szCs w:val="30"/>
        </w:rPr>
        <w:t>10</w:t>
      </w:r>
      <w:r w:rsidRPr="004E231A">
        <w:rPr>
          <w:rFonts w:ascii="Times New Roman CYR" w:hAnsi="Times New Roman CYR" w:cs="Times New Roman CYR"/>
          <w:b/>
          <w:sz w:val="30"/>
          <w:szCs w:val="30"/>
        </w:rPr>
        <w:t>)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ТЕМА: Оказание 1-й медицинской помощи, эвакуация </w:t>
      </w:r>
      <w:proofErr w:type="gramStart"/>
      <w:r>
        <w:rPr>
          <w:rFonts w:ascii="Times New Roman CYR" w:hAnsi="Times New Roman CYR" w:cs="Times New Roman CYR"/>
          <w:szCs w:val="24"/>
        </w:rPr>
        <w:t>раненных</w:t>
      </w:r>
      <w:proofErr w:type="gramEnd"/>
      <w:r>
        <w:rPr>
          <w:rFonts w:ascii="Times New Roman CYR" w:hAnsi="Times New Roman CYR" w:cs="Times New Roman CYR"/>
          <w:szCs w:val="24"/>
        </w:rPr>
        <w:t>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ЦЕЛЬ: 1. Научить оказывать первую </w:t>
      </w:r>
      <w:proofErr w:type="gramStart"/>
      <w:r>
        <w:rPr>
          <w:rFonts w:ascii="Times New Roman CYR" w:hAnsi="Times New Roman CYR" w:cs="Times New Roman CYR"/>
          <w:szCs w:val="24"/>
        </w:rPr>
        <w:t>мед помощь</w:t>
      </w:r>
      <w:proofErr w:type="gramEnd"/>
      <w:r>
        <w:rPr>
          <w:rFonts w:ascii="Times New Roman CYR" w:hAnsi="Times New Roman CYR" w:cs="Times New Roman CYR"/>
          <w:szCs w:val="24"/>
        </w:rPr>
        <w:t xml:space="preserve"> при ранениях, переломах.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 2. Изучить порядок эвакуации раненых.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ВРЕМЯ: 5</w:t>
      </w:r>
      <w:r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часов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МАТ. ОБЕСПЕЧЕНИЕ: медицинская сумка, жгут–3шт., шина медицинская–2шт., бинты–4шт., оценочные ведомости.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ВВОДНАЯ ЧАСТЬ: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Проверяю наличие и внешний вид личного состава.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Проверяю мат. Обеспечение занятия.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Объявляю тему и цели занятия.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ОСНОВНАЯ ЧАСТЬ</w:t>
      </w:r>
      <w:r>
        <w:rPr>
          <w:rFonts w:ascii="Times New Roman CYR" w:hAnsi="Times New Roman CYR" w:cs="Times New Roman CYR"/>
          <w:szCs w:val="24"/>
        </w:rPr>
        <w:t>: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Раной называют: повреждение тканей, сопровождающееся нарушением целостности кожи или слизистой оболочки.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Раны подразделяются: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1.По виду ранящего снаряда (</w:t>
      </w:r>
      <w:proofErr w:type="gramStart"/>
      <w:r>
        <w:rPr>
          <w:rFonts w:ascii="Times New Roman CYR" w:hAnsi="Times New Roman CYR" w:cs="Times New Roman CYR"/>
          <w:szCs w:val="24"/>
        </w:rPr>
        <w:t>пулевые</w:t>
      </w:r>
      <w:proofErr w:type="gramEnd"/>
      <w:r>
        <w:rPr>
          <w:rFonts w:ascii="Times New Roman CYR" w:hAnsi="Times New Roman CYR" w:cs="Times New Roman CYR"/>
          <w:szCs w:val="24"/>
        </w:rPr>
        <w:t>, осколочные и т.д.);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2. По характеру раневого канала (слепые, сквозные, касательные);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szCs w:val="24"/>
        </w:rPr>
        <w:t>По отношению к полости (проникающие, не проникающие);</w:t>
      </w:r>
      <w:proofErr w:type="gramEnd"/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4. По анатомической локализации (головка, шея, грудь и т.д.);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5. По виду повреждений тканей (с повреждением и без повреждения костей, </w:t>
      </w:r>
      <w:proofErr w:type="spellStart"/>
      <w:r>
        <w:rPr>
          <w:rFonts w:ascii="Times New Roman CYR" w:hAnsi="Times New Roman CYR" w:cs="Times New Roman CYR"/>
          <w:szCs w:val="24"/>
        </w:rPr>
        <w:t>масштраловых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сосудов и нервных стволов).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Различают множественные и сочетаемые ранения.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Множественными ранениями называют ранения причиненные  одному раненому несколькими ранящими снарядами одного и того же типа.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Сочетаемыми – (ранениями) ранения разных областей тела (или разных органов одной анатомической области), причиненные одним ранящим снарядом.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</w:r>
      <w:proofErr w:type="gramStart"/>
      <w:r>
        <w:rPr>
          <w:rFonts w:ascii="Times New Roman CYR" w:hAnsi="Times New Roman CYR" w:cs="Times New Roman CYR"/>
          <w:szCs w:val="24"/>
        </w:rPr>
        <w:t>Кроме того различают комбинированные повреждения, вызванные воздействием нескольких поражающих факторов разной природы (механические в сочетании с термическими, радиационные в сочетании с поражениями и отравляющими веществами и т.д.).</w:t>
      </w:r>
      <w:proofErr w:type="gramEnd"/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ab/>
        <w:t xml:space="preserve">Первая помощь </w:t>
      </w:r>
      <w:proofErr w:type="gramStart"/>
      <w:r>
        <w:rPr>
          <w:rFonts w:ascii="Times New Roman CYR" w:hAnsi="Times New Roman CYR" w:cs="Times New Roman CYR"/>
          <w:szCs w:val="24"/>
        </w:rPr>
        <w:t>раненным</w:t>
      </w:r>
      <w:proofErr w:type="gramEnd"/>
      <w:r>
        <w:rPr>
          <w:rFonts w:ascii="Times New Roman CYR" w:hAnsi="Times New Roman CYR" w:cs="Times New Roman CYR"/>
          <w:szCs w:val="24"/>
        </w:rPr>
        <w:t xml:space="preserve"> заключается в быстрейшем закрытии раны повязкой, для чего используют имеющиеся у раненного индивидуальный перевязочный пакет. Санитар или санитарный инструктор для наложения повязки в случае необходимости использует также перевязочный материал из сумки медицинской войсковой.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Раненным с обширными ранами мягких тканей конечностей или переломом костей производят </w:t>
      </w:r>
      <w:proofErr w:type="spellStart"/>
      <w:r>
        <w:rPr>
          <w:rFonts w:ascii="Times New Roman CYR" w:hAnsi="Times New Roman CYR" w:cs="Times New Roman CYR"/>
          <w:szCs w:val="24"/>
        </w:rPr>
        <w:t>имоболизацию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 помощью подручных материалов или табельной шины.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При значительном кровотечении из ран и конечностей, которые не удастся остановить повязкой, поверх одежды, проксимальные раны и ближе к ней накладывают жгут (стандартный или импровизированный). Вводят болеутоляющее средство с помощью шприц тюбика. Для профилактики раневой инфекции внутрь дают антибиотики из индивидуальной аптечки.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Кровотечение </w:t>
      </w:r>
      <w:r>
        <w:rPr>
          <w:rFonts w:ascii="Times New Roman CYR" w:hAnsi="Times New Roman CYR" w:cs="Times New Roman CYR"/>
          <w:szCs w:val="24"/>
        </w:rPr>
        <w:t xml:space="preserve">возникает </w:t>
      </w: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вследствии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повреждения сосудов при ранениях и патологических изменениях сосудистой стенки при неблагоприятном течении раневого процесса.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В зависимости от источника различают кровотечения: 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артериальное 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szCs w:val="24"/>
        </w:rPr>
        <w:t>венозное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b/>
          <w:bCs/>
          <w:szCs w:val="24"/>
        </w:rPr>
      </w:pPr>
      <w:proofErr w:type="spellStart"/>
      <w:r>
        <w:rPr>
          <w:rFonts w:ascii="Times New Roman CYR" w:hAnsi="Times New Roman CYR" w:cs="Times New Roman CYR"/>
          <w:szCs w:val="24"/>
        </w:rPr>
        <w:t>артериально</w:t>
      </w:r>
      <w:proofErr w:type="spellEnd"/>
      <w:r>
        <w:rPr>
          <w:rFonts w:ascii="Times New Roman CYR" w:hAnsi="Times New Roman CYR" w:cs="Times New Roman CYR"/>
          <w:szCs w:val="24"/>
        </w:rPr>
        <w:t>-венозное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szCs w:val="24"/>
        </w:rPr>
        <w:t>паренхиматозное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Кровотечения могут быть наружными и внутренними.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Наружные кровотечения возникают при повреждении артерий и вен, особенно в ранах </w:t>
      </w:r>
      <w:proofErr w:type="gramStart"/>
      <w:r>
        <w:rPr>
          <w:rFonts w:ascii="Times New Roman CYR" w:hAnsi="Times New Roman CYR" w:cs="Times New Roman CYR"/>
          <w:szCs w:val="24"/>
        </w:rPr>
        <w:t>с</w:t>
      </w:r>
      <w:proofErr w:type="gramEnd"/>
      <w:r>
        <w:rPr>
          <w:rFonts w:ascii="Times New Roman CYR" w:hAnsi="Times New Roman CYR" w:cs="Times New Roman CYR"/>
          <w:szCs w:val="24"/>
        </w:rPr>
        <w:t xml:space="preserve"> коротки и широким раневым каналам. 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    По срокам возникновения различают кровотечения первичные возникающие в момент ранения и вторичные возникающие спустя некоторое время после ранения.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Первая медицинская и доврачебная во всех случаях наружного кровотечения сводится к временной  остановке его наложением кровоостанавливающего жгута (на конечностях) или давящей повязке на голове.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Зимой конечность ниже жгута нужно утеплить.</w:t>
      </w: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Переломы костей.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Различают открытые и закрытые переломы костей.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Закрытые переломы разделяют на поперечные, косые, винтообразные, </w:t>
      </w:r>
      <w:proofErr w:type="spellStart"/>
      <w:r>
        <w:rPr>
          <w:rFonts w:ascii="Times New Roman CYR" w:hAnsi="Times New Roman CYR" w:cs="Times New Roman CYR"/>
          <w:szCs w:val="24"/>
        </w:rPr>
        <w:t>оскольчатые</w:t>
      </w:r>
      <w:proofErr w:type="spellEnd"/>
      <w:r>
        <w:rPr>
          <w:rFonts w:ascii="Times New Roman CYR" w:hAnsi="Times New Roman CYR" w:cs="Times New Roman CYR"/>
          <w:szCs w:val="24"/>
        </w:rPr>
        <w:t>, вколоченные, внутрисуставные. Закрытые переломы часто осложняются шоками.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Основной задачей диагностики закрытых переломов костей конечностей является уточнение характера перелома и степени смещения отломков.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Открытые переломы костей классифицируются по виду ранящего снаряда (пулевые, </w:t>
      </w:r>
      <w:proofErr w:type="spellStart"/>
      <w:r>
        <w:rPr>
          <w:rFonts w:ascii="Times New Roman CYR" w:hAnsi="Times New Roman CYR" w:cs="Times New Roman CYR"/>
          <w:szCs w:val="24"/>
        </w:rPr>
        <w:t>осколчатые</w:t>
      </w:r>
      <w:proofErr w:type="spellEnd"/>
      <w:r>
        <w:rPr>
          <w:rFonts w:ascii="Times New Roman CYR" w:hAnsi="Times New Roman CYR" w:cs="Times New Roman CYR"/>
          <w:szCs w:val="24"/>
        </w:rPr>
        <w:t>, нанесенные шариками и стрелковидными элементами), характер раневого канала (сквозные, слепые, касательные) по виду перелома (локализации ранения, сопутствующим повреждениям мягких тканей, сосуда, нервы).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При переломах костей, повреждении опорно-двигательной системы. Большое значение имеет правильное применение </w:t>
      </w:r>
      <w:proofErr w:type="gramStart"/>
      <w:r>
        <w:rPr>
          <w:rFonts w:ascii="Times New Roman CYR" w:hAnsi="Times New Roman CYR" w:cs="Times New Roman CYR"/>
          <w:szCs w:val="24"/>
        </w:rPr>
        <w:t>транспортной</w:t>
      </w:r>
      <w:proofErr w:type="gramEnd"/>
      <w:r>
        <w:rPr>
          <w:rFonts w:ascii="Times New Roman CYR" w:hAnsi="Times New Roman CYR" w:cs="Times New Roman CYR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Cs w:val="24"/>
        </w:rPr>
        <w:t>имобилизации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. С помощью транспортной </w:t>
      </w:r>
      <w:proofErr w:type="spellStart"/>
      <w:r>
        <w:rPr>
          <w:rFonts w:ascii="Times New Roman CYR" w:hAnsi="Times New Roman CYR" w:cs="Times New Roman CYR"/>
          <w:szCs w:val="24"/>
        </w:rPr>
        <w:t>имобилизации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следует фиксировать не менее двух ближайших к местности повреждения суставов. Основным средством временной </w:t>
      </w:r>
      <w:proofErr w:type="spellStart"/>
      <w:r>
        <w:rPr>
          <w:rFonts w:ascii="Times New Roman CYR" w:hAnsi="Times New Roman CYR" w:cs="Times New Roman CYR"/>
          <w:szCs w:val="24"/>
        </w:rPr>
        <w:t>имобилизации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являются табельные </w:t>
      </w:r>
      <w:proofErr w:type="gramStart"/>
      <w:r>
        <w:rPr>
          <w:rFonts w:ascii="Times New Roman CYR" w:hAnsi="Times New Roman CYR" w:cs="Times New Roman CYR"/>
          <w:szCs w:val="24"/>
        </w:rPr>
        <w:t>мины</w:t>
      </w:r>
      <w:proofErr w:type="gramEnd"/>
      <w:r>
        <w:rPr>
          <w:rFonts w:ascii="Times New Roman CYR" w:hAnsi="Times New Roman CYR" w:cs="Times New Roman CYR"/>
          <w:szCs w:val="24"/>
        </w:rPr>
        <w:t xml:space="preserve"> входящие в комплекты Б-2 и Б-5. </w:t>
      </w:r>
      <w:proofErr w:type="spellStart"/>
      <w:r>
        <w:rPr>
          <w:rFonts w:ascii="Times New Roman CYR" w:hAnsi="Times New Roman CYR" w:cs="Times New Roman CYR"/>
          <w:szCs w:val="24"/>
        </w:rPr>
        <w:t>Транспортые</w:t>
      </w:r>
      <w:proofErr w:type="spellEnd"/>
      <w:r>
        <w:rPr>
          <w:rFonts w:ascii="Times New Roman CYR" w:hAnsi="Times New Roman CYR" w:cs="Times New Roman CYR"/>
          <w:szCs w:val="24"/>
        </w:rPr>
        <w:t xml:space="preserve"> шины накладывают поверх обуви и одежды. На обнаженную конечность предварительно фиксируют прокладки из ваты или другого материала. Желательно добиваться правильного положения отломков костей, а конечности придавить в функционально выгодное положение.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На поле боя (в очаге поражения) для </w:t>
      </w:r>
      <w:proofErr w:type="spellStart"/>
      <w:r>
        <w:rPr>
          <w:rFonts w:ascii="Times New Roman CYR" w:hAnsi="Times New Roman CYR" w:cs="Times New Roman CYR"/>
          <w:szCs w:val="24"/>
        </w:rPr>
        <w:t>имобилизации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при отсутствии табельных средств  используют самые разнообразные подручные средства (доски, ветви деревьев)</w:t>
      </w:r>
      <w:proofErr w:type="gramStart"/>
      <w:r>
        <w:rPr>
          <w:rFonts w:ascii="Times New Roman CYR" w:hAnsi="Times New Roman CYR" w:cs="Times New Roman CYR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Cs w:val="24"/>
        </w:rPr>
        <w:t xml:space="preserve"> плечо </w:t>
      </w:r>
      <w:r>
        <w:rPr>
          <w:rFonts w:ascii="Times New Roman CYR" w:hAnsi="Times New Roman CYR" w:cs="Times New Roman CYR"/>
          <w:szCs w:val="24"/>
        </w:rPr>
        <w:lastRenderedPageBreak/>
        <w:t xml:space="preserve">фиксируют, подвешивая верхнюю конечность на косынке, поясным ремнем или прибинтовывают к туловищу.          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Транспортную </w:t>
      </w:r>
      <w:proofErr w:type="spellStart"/>
      <w:r>
        <w:rPr>
          <w:rFonts w:ascii="Times New Roman CYR" w:hAnsi="Times New Roman CYR" w:cs="Times New Roman CYR"/>
          <w:szCs w:val="24"/>
        </w:rPr>
        <w:t>имобилизацию</w:t>
      </w:r>
      <w:proofErr w:type="spellEnd"/>
      <w:r>
        <w:rPr>
          <w:rFonts w:ascii="Times New Roman CYR" w:hAnsi="Times New Roman CYR" w:cs="Times New Roman CYR"/>
          <w:szCs w:val="24"/>
        </w:rPr>
        <w:t xml:space="preserve"> клетки при повреждениях производят лестничной шиной или небольшой гипсовой </w:t>
      </w:r>
      <w:proofErr w:type="spellStart"/>
      <w:r>
        <w:rPr>
          <w:rFonts w:ascii="Times New Roman CYR" w:hAnsi="Times New Roman CYR" w:cs="Times New Roman CYR"/>
          <w:szCs w:val="24"/>
        </w:rPr>
        <w:t>лангетой</w:t>
      </w:r>
      <w:proofErr w:type="spellEnd"/>
      <w:r>
        <w:rPr>
          <w:rFonts w:ascii="Times New Roman CYR" w:hAnsi="Times New Roman CYR" w:cs="Times New Roman CYR"/>
          <w:szCs w:val="24"/>
        </w:rPr>
        <w:t xml:space="preserve">, захватывающей предплечье и клеть до кончиков пальцев.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При огнестрельных переломах костей таза раненного укладывают на носилки с твердой подкладкой (деревянный щит, лист фанеры) с полусогнутыми (в тазобедренных и коленных суставах) и разведенными конечностями под колени прокладывают скатку шинели, вещевой мешок.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Раненых с огнестрельными переломами позвоночника транспортируют на носилках со щитом,  лучше в положении на животе.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При переломах бедренной кости, области тазобедренной, </w:t>
      </w:r>
      <w:proofErr w:type="gramStart"/>
      <w:r>
        <w:rPr>
          <w:rFonts w:ascii="Times New Roman CYR" w:hAnsi="Times New Roman CYR" w:cs="Times New Roman CYR"/>
          <w:szCs w:val="24"/>
        </w:rPr>
        <w:t>коленного</w:t>
      </w:r>
      <w:proofErr w:type="gramEnd"/>
      <w:r>
        <w:rPr>
          <w:rFonts w:ascii="Times New Roman CYR" w:hAnsi="Times New Roman CYR" w:cs="Times New Roman CYR"/>
          <w:szCs w:val="24"/>
        </w:rPr>
        <w:t xml:space="preserve"> суставов, конечность </w:t>
      </w:r>
      <w:proofErr w:type="spellStart"/>
      <w:r>
        <w:rPr>
          <w:rFonts w:ascii="Times New Roman CYR" w:hAnsi="Times New Roman CYR" w:cs="Times New Roman CYR"/>
          <w:szCs w:val="24"/>
        </w:rPr>
        <w:t>имобилизируют</w:t>
      </w:r>
      <w:proofErr w:type="spellEnd"/>
      <w:r>
        <w:rPr>
          <w:rFonts w:ascii="Times New Roman CYR" w:hAnsi="Times New Roman CYR" w:cs="Times New Roman CYR"/>
          <w:szCs w:val="24"/>
        </w:rPr>
        <w:t xml:space="preserve"> шиной </w:t>
      </w:r>
      <w:proofErr w:type="spellStart"/>
      <w:r>
        <w:rPr>
          <w:rFonts w:ascii="Times New Roman CYR" w:hAnsi="Times New Roman CYR" w:cs="Times New Roman CYR"/>
          <w:szCs w:val="24"/>
        </w:rPr>
        <w:t>Дитерикса</w:t>
      </w:r>
      <w:proofErr w:type="spellEnd"/>
      <w:r>
        <w:rPr>
          <w:rFonts w:ascii="Times New Roman CYR" w:hAnsi="Times New Roman CYR" w:cs="Times New Roman CYR"/>
          <w:szCs w:val="24"/>
        </w:rPr>
        <w:t>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Ожоги.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ab/>
      </w:r>
      <w:r>
        <w:rPr>
          <w:rFonts w:ascii="Times New Roman CYR" w:hAnsi="Times New Roman CYR" w:cs="Times New Roman CYR"/>
          <w:szCs w:val="24"/>
        </w:rPr>
        <w:t xml:space="preserve">Тяжесть местных и общих проявлений ожогов в существенной мере зависит от размеров площади поражения. Вещающие значение при этом имеет площадь глубоких </w:t>
      </w:r>
      <w:proofErr w:type="gramStart"/>
      <w:r>
        <w:rPr>
          <w:rFonts w:ascii="Times New Roman CYR" w:hAnsi="Times New Roman CYR" w:cs="Times New Roman CYR"/>
          <w:szCs w:val="24"/>
        </w:rPr>
        <w:t>ожогов</w:t>
      </w:r>
      <w:proofErr w:type="gramEnd"/>
      <w:r>
        <w:rPr>
          <w:rFonts w:ascii="Times New Roman CYR" w:hAnsi="Times New Roman CYR" w:cs="Times New Roman CYR"/>
          <w:szCs w:val="24"/>
        </w:rPr>
        <w:t xml:space="preserve"> при которых омертвляют все слои кожи.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Различают следующие степени ожогов.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Ожоги 1 степени, при которых возникают обратные нейроциркуляторные изменения в коже характеризуются покраснениями и припухлостями (отечностью) в области поражения, проходящими в течени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нескольких дней.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Ожоги 2 степени проявляются в образовании пузырей. Заживание ожогов 2 степени происходит путем спонтанной </w:t>
      </w:r>
      <w:proofErr w:type="spellStart"/>
      <w:r>
        <w:rPr>
          <w:rFonts w:ascii="Times New Roman CYR" w:hAnsi="Times New Roman CYR" w:cs="Times New Roman CYR"/>
          <w:szCs w:val="24"/>
        </w:rPr>
        <w:t>иметации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участков отслойки погибшего </w:t>
      </w:r>
      <w:proofErr w:type="spellStart"/>
      <w:r>
        <w:rPr>
          <w:rFonts w:ascii="Times New Roman CYR" w:hAnsi="Times New Roman CYR" w:cs="Times New Roman CYR"/>
          <w:szCs w:val="24"/>
        </w:rPr>
        <w:t>ипедермиса</w:t>
      </w:r>
      <w:proofErr w:type="spellEnd"/>
      <w:r>
        <w:rPr>
          <w:rFonts w:ascii="Times New Roman CYR" w:hAnsi="Times New Roman CYR" w:cs="Times New Roman CYR"/>
          <w:szCs w:val="24"/>
        </w:rPr>
        <w:t xml:space="preserve"> без образования рубцов и наступает в среднем через 10 -15 –ней.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Ожоги 3А степени   характеризуются образованием </w:t>
      </w:r>
      <w:proofErr w:type="spellStart"/>
      <w:r>
        <w:rPr>
          <w:rFonts w:ascii="Times New Roman CYR" w:hAnsi="Times New Roman CYR" w:cs="Times New Roman CYR"/>
          <w:szCs w:val="24"/>
        </w:rPr>
        <w:t>некропической</w:t>
      </w:r>
      <w:proofErr w:type="spellEnd"/>
      <w:r>
        <w:rPr>
          <w:rFonts w:ascii="Times New Roman CYR" w:hAnsi="Times New Roman CYR" w:cs="Times New Roman CYR"/>
          <w:szCs w:val="24"/>
        </w:rPr>
        <w:t xml:space="preserve"> поверхности, иногда </w:t>
      </w:r>
      <w:proofErr w:type="gramStart"/>
      <w:r>
        <w:rPr>
          <w:rFonts w:ascii="Times New Roman CYR" w:hAnsi="Times New Roman CYR" w:cs="Times New Roman CYR"/>
          <w:szCs w:val="24"/>
        </w:rPr>
        <w:t>перемежающегося</w:t>
      </w:r>
      <w:proofErr w:type="gramEnd"/>
      <w:r>
        <w:rPr>
          <w:rFonts w:ascii="Times New Roman CYR" w:hAnsi="Times New Roman CYR" w:cs="Times New Roman CYR"/>
          <w:szCs w:val="24"/>
        </w:rPr>
        <w:t xml:space="preserve"> с участками, покрытыми пузырями. Такие ожоги заживают в среднем в течени</w:t>
      </w:r>
      <w:proofErr w:type="gramStart"/>
      <w:r>
        <w:rPr>
          <w:rFonts w:ascii="Times New Roman CYR" w:hAnsi="Times New Roman CYR" w:cs="Times New Roman CYR"/>
          <w:szCs w:val="24"/>
        </w:rPr>
        <w:t>и</w:t>
      </w:r>
      <w:proofErr w:type="gramEnd"/>
      <w:r>
        <w:rPr>
          <w:rFonts w:ascii="Times New Roman CYR" w:hAnsi="Times New Roman CYR" w:cs="Times New Roman CYR"/>
          <w:szCs w:val="24"/>
        </w:rPr>
        <w:t xml:space="preserve"> 3-4 и более 5-6 недель, причем иногда остаются на поверхности рубцы.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Ожоги 3Б степени характеризуются омертвлением всей кожи.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Ожоги 4 степени сопровождаются гибельно глубжележащих тканей (мышц, костей, сухожилий), а иногда обугливанием обширных участков конечностей и всего тела.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>Первая помощь в очаге поражения состоит в тушении горящей одежды. Пламя тушат подручными средствами (шинель, плащ-</w:t>
      </w:r>
      <w:proofErr w:type="spellStart"/>
      <w:r>
        <w:rPr>
          <w:rFonts w:ascii="Times New Roman CYR" w:hAnsi="Times New Roman CYR" w:cs="Times New Roman CYR"/>
          <w:szCs w:val="24"/>
        </w:rPr>
        <w:t>полатка</w:t>
      </w:r>
      <w:proofErr w:type="spellEnd"/>
      <w:r>
        <w:rPr>
          <w:rFonts w:ascii="Times New Roman CYR" w:hAnsi="Times New Roman CYR" w:cs="Times New Roman CYR"/>
          <w:szCs w:val="24"/>
        </w:rPr>
        <w:t xml:space="preserve">), плотно укутывая горящий участок тела, забрасывая его снегом или землей, погружая его в воду. Прилегавшую к </w:t>
      </w:r>
      <w:proofErr w:type="spellStart"/>
      <w:r>
        <w:rPr>
          <w:rFonts w:ascii="Times New Roman CYR" w:hAnsi="Times New Roman CYR" w:cs="Times New Roman CYR"/>
          <w:szCs w:val="24"/>
        </w:rPr>
        <w:t>обоженным</w:t>
      </w:r>
      <w:proofErr w:type="spellEnd"/>
      <w:r>
        <w:rPr>
          <w:rFonts w:ascii="Times New Roman CYR" w:hAnsi="Times New Roman CYR" w:cs="Times New Roman CYR"/>
          <w:szCs w:val="24"/>
        </w:rPr>
        <w:t xml:space="preserve"> участкам остатки одежды не снимают, а область повреждения закрывают по возможности асептической повязкой. 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ab/>
        <w:t xml:space="preserve">Доврачебная помощь состоит в наложении или замене повязки, ведением анальгетиков, сердечных средств, даче горячего питья, полевых растворов </w:t>
      </w:r>
      <w:proofErr w:type="spellStart"/>
      <w:r>
        <w:rPr>
          <w:rFonts w:ascii="Times New Roman CYR" w:hAnsi="Times New Roman CYR" w:cs="Times New Roman CYR"/>
          <w:szCs w:val="24"/>
        </w:rPr>
        <w:t>уталения</w:t>
      </w:r>
      <w:proofErr w:type="spellEnd"/>
      <w:r>
        <w:rPr>
          <w:rFonts w:ascii="Times New Roman CYR" w:hAnsi="Times New Roman CYR" w:cs="Times New Roman CYR"/>
          <w:szCs w:val="24"/>
        </w:rPr>
        <w:t xml:space="preserve"> жажды.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ЗАКЛЮЧИТЕЛЬНАЯ ЧАСТЬ: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Напоминаю тему и цели занятия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Отмечаю </w:t>
      </w:r>
      <w:proofErr w:type="gramStart"/>
      <w:r>
        <w:rPr>
          <w:rFonts w:ascii="Times New Roman CYR" w:hAnsi="Times New Roman CYR" w:cs="Times New Roman CYR"/>
          <w:szCs w:val="24"/>
        </w:rPr>
        <w:t>лучших</w:t>
      </w:r>
      <w:proofErr w:type="gramEnd"/>
      <w:r>
        <w:rPr>
          <w:rFonts w:ascii="Times New Roman CYR" w:hAnsi="Times New Roman CYR" w:cs="Times New Roman CYR"/>
          <w:szCs w:val="24"/>
        </w:rPr>
        <w:t>, указываю недостатки и меры по их устранению.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Объявляю оценки.</w:t>
      </w:r>
    </w:p>
    <w:p w:rsidR="001B46FD" w:rsidRDefault="001B46FD" w:rsidP="001B46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Даю задание на самоподготовку.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Cs w:val="24"/>
        </w:rPr>
      </w:pPr>
    </w:p>
    <w:p w:rsidR="001B46FD" w:rsidRDefault="001B46FD" w:rsidP="001B46F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РУКОВОДИТЕЛЬ ЗАНЯТИЯ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   капитан м/</w:t>
      </w:r>
      <w:proofErr w:type="gramStart"/>
      <w:r>
        <w:rPr>
          <w:rFonts w:ascii="Times New Roman CYR" w:hAnsi="Times New Roman CYR" w:cs="Times New Roman CYR"/>
          <w:szCs w:val="24"/>
        </w:rPr>
        <w:t>с</w:t>
      </w:r>
      <w:proofErr w:type="gramEnd"/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 CYR" w:hAnsi="Times New Roman CYR" w:cs="Times New Roman CYR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Cs w:val="24"/>
        </w:rPr>
        <w:t>Л. Романцов</w:t>
      </w:r>
    </w:p>
    <w:p w:rsidR="001B46FD" w:rsidRDefault="001B46FD" w:rsidP="001B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 xml:space="preserve">  </w:t>
      </w:r>
    </w:p>
    <w:p w:rsidR="007D44E8" w:rsidRDefault="007D44E8"/>
    <w:sectPr w:rsidR="007D44E8" w:rsidSect="00352D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4CC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FD"/>
    <w:rsid w:val="001B46FD"/>
    <w:rsid w:val="007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1</cp:revision>
  <cp:lastPrinted>2013-11-28T22:29:00Z</cp:lastPrinted>
  <dcterms:created xsi:type="dcterms:W3CDTF">2013-11-28T22:25:00Z</dcterms:created>
  <dcterms:modified xsi:type="dcterms:W3CDTF">2013-11-28T22:30:00Z</dcterms:modified>
</cp:coreProperties>
</file>