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09" w:type="dxa"/>
        <w:tblInd w:w="83" w:type="dxa"/>
        <w:tblLayout w:type="fixed"/>
        <w:tblLook w:val="04A0"/>
      </w:tblPr>
      <w:tblGrid>
        <w:gridCol w:w="434"/>
        <w:gridCol w:w="2285"/>
        <w:gridCol w:w="708"/>
        <w:gridCol w:w="709"/>
        <w:gridCol w:w="709"/>
        <w:gridCol w:w="567"/>
        <w:gridCol w:w="709"/>
        <w:gridCol w:w="708"/>
        <w:gridCol w:w="567"/>
        <w:gridCol w:w="567"/>
        <w:gridCol w:w="709"/>
        <w:gridCol w:w="709"/>
        <w:gridCol w:w="709"/>
        <w:gridCol w:w="850"/>
        <w:gridCol w:w="973"/>
        <w:gridCol w:w="973"/>
        <w:gridCol w:w="714"/>
        <w:gridCol w:w="714"/>
        <w:gridCol w:w="795"/>
      </w:tblGrid>
      <w:tr w:rsidR="00BA7038" w:rsidRPr="00BA7038" w:rsidTr="00BA7038">
        <w:trPr>
          <w:trHeight w:val="322"/>
          <w:tblHeader/>
        </w:trPr>
        <w:tc>
          <w:tcPr>
            <w:tcW w:w="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BA7038" w:rsidRPr="00BA7038" w:rsidTr="00F605DC">
        <w:trPr>
          <w:trHeight w:val="1478"/>
          <w:tblHeader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BA7038" w:rsidRPr="00BA7038" w:rsidTr="00F605DC">
        <w:trPr>
          <w:trHeight w:val="136"/>
        </w:trPr>
        <w:tc>
          <w:tcPr>
            <w:tcW w:w="151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I. БОЕВАЯ (И МОБИЛИЗАЦИОННАЯ) ГОТОВНОСТЬ</w:t>
            </w:r>
          </w:p>
        </w:tc>
      </w:tr>
      <w:tr w:rsidR="00BA7038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8327C" w:rsidRPr="00BA7038" w:rsidTr="00A7430E">
        <w:trPr>
          <w:trHeight w:val="712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27C" w:rsidRPr="00F605DC" w:rsidRDefault="0088327C" w:rsidP="00AA75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Контроль состояния боевой (и мобилизационной) готовности в воинской части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27C" w:rsidRPr="00F605DC" w:rsidRDefault="0088327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течений года по отдельному плану</w:t>
            </w:r>
          </w:p>
          <w:p w:rsidR="0088327C" w:rsidRPr="00F605DC" w:rsidRDefault="0088327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88327C" w:rsidRPr="00BA7038" w:rsidTr="00BA7038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проведение мероприятий 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недели боевой готовности (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/с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НШ </w:t>
            </w:r>
          </w:p>
          <w:p w:rsidR="0088327C" w:rsidRPr="00F605DC" w:rsidRDefault="00AE29E6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 НОМУ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7430E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7430E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6-10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ABF" w:rsidRPr="00BA7038" w:rsidTr="00BA7038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/с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НШ </w:t>
            </w:r>
          </w:p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6-10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ABF" w:rsidRPr="00BA7038" w:rsidTr="000068CA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96151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в/часть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Ком 58 ОА</w:t>
            </w:r>
          </w:p>
        </w:tc>
        <w:tc>
          <w:tcPr>
            <w:tcW w:w="8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течений года по отдельному плану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800.</w:t>
            </w: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9-10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14-15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11-12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ABF" w:rsidRPr="00BA7038" w:rsidTr="00F605DC">
        <w:trPr>
          <w:trHeight w:val="1329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Текущая корректировка планов перевода с мирного на военное время (приведения в боевую готовность) в органах военного управления, в соединениях, воинских частях и организациях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ВЮВО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9-10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14-15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11-12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9-10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</w:tc>
      </w:tr>
      <w:tr w:rsidR="00AC4ABF" w:rsidRPr="00BA7038" w:rsidTr="00A7430E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Совместные тренировки по боевой готовности в составе военного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ВЮВО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A7430E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Совместные тренировки по боевой готовности в составе объединения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Ком, НШ  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</w:t>
            </w:r>
          </w:p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(тренировки):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88327C">
            <w:pPr>
              <w:ind w:left="-91" w:right="-108"/>
              <w:rPr>
                <w:rFonts w:ascii="Arial" w:hAnsi="Arial" w:cs="Arial"/>
                <w:bCs/>
                <w:sz w:val="16"/>
              </w:rPr>
            </w:pPr>
            <w:r w:rsidRPr="00F605DC">
              <w:rPr>
                <w:rFonts w:ascii="Arial" w:hAnsi="Arial" w:cs="Arial"/>
                <w:bCs/>
                <w:sz w:val="16"/>
              </w:rPr>
              <w:t>По боевой готовности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8832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  <w:p w:rsidR="00AC4ABF" w:rsidRPr="00F605DC" w:rsidRDefault="00AC4ABF" w:rsidP="008832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C20593" w:rsidP="005A083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AE29E6">
        <w:trPr>
          <w:trHeight w:val="1104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917284">
            <w:pPr>
              <w:ind w:left="-91" w:right="-108"/>
              <w:rPr>
                <w:rFonts w:ascii="Arial" w:hAnsi="Arial" w:cs="Arial"/>
                <w:bCs/>
                <w:sz w:val="16"/>
              </w:rPr>
            </w:pPr>
            <w:r w:rsidRPr="00F605DC">
              <w:rPr>
                <w:rFonts w:ascii="Arial" w:hAnsi="Arial" w:cs="Arial"/>
                <w:bCs/>
                <w:sz w:val="16"/>
              </w:rPr>
              <w:t>Инструкторско-методические занятия по порядку проведения занятий по боевой готовности (в период проведения ОМС)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8832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  <w:p w:rsidR="00AC4ABF" w:rsidRPr="00F605DC" w:rsidRDefault="00AC4ABF" w:rsidP="00AE29E6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E29E6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AE29E6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8832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ВЮВО</w:t>
            </w:r>
          </w:p>
          <w:p w:rsidR="00AC4ABF" w:rsidRPr="00F605DC" w:rsidRDefault="00AC4ABF" w:rsidP="008832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917284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</w:t>
            </w:r>
          </w:p>
        </w:tc>
      </w:tr>
      <w:tr w:rsidR="00AC4ABF" w:rsidRPr="00BA7038" w:rsidTr="00917284">
        <w:trPr>
          <w:trHeight w:val="11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ind w:left="-91" w:right="-108"/>
              <w:rPr>
                <w:rFonts w:ascii="Arial" w:hAnsi="Arial" w:cs="Arial"/>
                <w:bCs/>
                <w:sz w:val="16"/>
              </w:rPr>
            </w:pPr>
            <w:r w:rsidRPr="00F605DC">
              <w:rPr>
                <w:rFonts w:ascii="Arial" w:hAnsi="Arial" w:cs="Arial"/>
                <w:bCs/>
                <w:sz w:val="16"/>
              </w:rPr>
              <w:t>Инструкторско-методические занятия по порядку проведения занятий по боевой готовности (в период проведения ОМС)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КБ, (КД) их заместители</w:t>
            </w:r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 ОА</w:t>
            </w:r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AC4ABF" w:rsidRPr="00BA7038" w:rsidTr="00F605DC">
        <w:trPr>
          <w:trHeight w:val="157"/>
        </w:trPr>
        <w:tc>
          <w:tcPr>
            <w:tcW w:w="128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командира воинской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AA755E">
        <w:trPr>
          <w:trHeight w:val="62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605D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BA7038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Инструкторско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методические занятия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организаций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проведению мероприятий боевой и мобилизационной готовности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управления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НШ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</w:t>
            </w:r>
          </w:p>
        </w:tc>
      </w:tr>
      <w:tr w:rsidR="00785AAD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AAD" w:rsidRPr="00F605DC" w:rsidRDefault="00785AAD" w:rsidP="00845A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проведение мероприятий </w:t>
            </w:r>
            <w:r w:rsidR="00845AD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боевой и мобилизационной готовности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/с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6-10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ABF" w:rsidRPr="00BA7038" w:rsidTr="00BA7038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изучение приписного состава и техники организаций, сверка приписных карт с учетными картами ВК с выездом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комплектующие ВК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отв.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лица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НШ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AC4ABF" w:rsidRPr="00BA7038" w:rsidTr="00BF7632">
        <w:trPr>
          <w:trHeight w:val="6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НШ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ABF" w:rsidRPr="00BA7038" w:rsidTr="00F605DC">
        <w:trPr>
          <w:trHeight w:val="562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Подразделения</w:t>
            </w:r>
          </w:p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НШ</w:t>
            </w:r>
          </w:p>
          <w:p w:rsidR="00AC4ABF" w:rsidRPr="00F605DC" w:rsidRDefault="00AC4ABF" w:rsidP="00A87DA6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течений года по отдельному плану</w:t>
            </w:r>
          </w:p>
          <w:p w:rsidR="00AC4ABF" w:rsidRPr="00F605DC" w:rsidRDefault="00AC4ABF" w:rsidP="00A87D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BA7038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(тренировки):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1E7A62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Занятия тренировки по боевой готовности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НШ, КБ (КД)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1E7A62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-в составе отделения, взвода  служб управления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Канц</w:t>
            </w:r>
            <w:proofErr w:type="spellEnd"/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BF7632">
        <w:trPr>
          <w:trHeight w:val="35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-в составе роты (батарей) служб управления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C4AB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BF7632">
        <w:trPr>
          <w:trHeight w:val="41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-в составе батальона (дивизиона) служб управления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</w:tr>
      <w:tr w:rsidR="00AC4ABF" w:rsidRPr="00BA7038" w:rsidTr="00BF7632">
        <w:trPr>
          <w:trHeight w:val="309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-в составе части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C4AB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</w:t>
            </w:r>
          </w:p>
        </w:tc>
      </w:tr>
      <w:tr w:rsidR="00AC4ABF" w:rsidRPr="00BA7038" w:rsidTr="001E7A62">
        <w:trPr>
          <w:trHeight w:val="4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изучению боевых задач на картах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E459C">
            <w:pPr>
              <w:jc w:val="center"/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605D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ABF" w:rsidRPr="00BA7038" w:rsidTr="00917284">
        <w:trPr>
          <w:trHeight w:val="56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инструкторско-методические занятие по организаций и проведению мероприятий боевой и мобилизационной готовности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50.0</w:t>
            </w:r>
          </w:p>
        </w:tc>
      </w:tr>
      <w:tr w:rsidR="00AC4ABF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тренировка по отражению внезапного нападения (введению режимов усиления противодействия террористической угрозе, перевод части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мирного на военное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/с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</w:t>
            </w:r>
          </w:p>
        </w:tc>
      </w:tr>
      <w:tr w:rsidR="00AC4ABF" w:rsidRPr="00BA7038" w:rsidTr="00BA7038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Радио тренировки по управлению подчиненными подразделениями в ходе выполнения мероприятий боевой готовности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34915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34915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</w:t>
            </w:r>
          </w:p>
        </w:tc>
      </w:tr>
      <w:tr w:rsidR="00BF7632" w:rsidRPr="00BA7038" w:rsidTr="000068CA">
        <w:trPr>
          <w:trHeight w:val="110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Командно-штабная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>Тема:</w:t>
            </w:r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Совершение марша в район внутреннего вооруженного конфликта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упр., ком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п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одр</w:t>
            </w:r>
            <w:proofErr w:type="spell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К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3-4</w:t>
            </w:r>
            <w:r w:rsidR="00BF7632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BF7632" w:rsidRPr="00BA7038" w:rsidTr="00BA7038">
        <w:trPr>
          <w:trHeight w:val="69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Командно-штабная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 xml:space="preserve">Тема: </w:t>
            </w:r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Работа управления </w:t>
            </w:r>
            <w:proofErr w:type="gramStart"/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>при</w:t>
            </w:r>
            <w:proofErr w:type="gramEnd"/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организаций </w:t>
            </w:r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lastRenderedPageBreak/>
              <w:t>расположения бригады в базовом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lastRenderedPageBreak/>
              <w:t>упр., ком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п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одр</w:t>
            </w:r>
            <w:proofErr w:type="spell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К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BF7632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Командно-штабная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 xml:space="preserve">Тема: </w:t>
            </w:r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Работа управления бригады </w:t>
            </w:r>
            <w:proofErr w:type="gramStart"/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>при</w:t>
            </w:r>
            <w:proofErr w:type="gramEnd"/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организаций блокирования района ВК и ведение РПД в блокированном районе</w:t>
            </w:r>
            <w:r w:rsidR="000068CA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"</w:t>
            </w:r>
            <w:r w:rsidR="000B5AAA"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упр., ком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п</w:t>
            </w:r>
            <w:proofErr w:type="gram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одр</w:t>
            </w:r>
            <w:proofErr w:type="spellEnd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К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10</w:t>
            </w:r>
            <w:r w:rsidR="00BF7632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BF7632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 xml:space="preserve">Тема: </w:t>
            </w:r>
            <w:r w:rsidR="000068CA" w:rsidRPr="00E34D02">
              <w:rPr>
                <w:rFonts w:ascii="Arial" w:hAnsi="Arial" w:cs="Arial"/>
                <w:color w:val="FF0000"/>
                <w:sz w:val="16"/>
                <w:szCs w:val="16"/>
              </w:rPr>
              <w:t>Подготовка и совершение перемещения бригады комбинированным способом в район боевого предназначения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управление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НШ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BF7632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B5AAA" w:rsidP="000B5AA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 штабная тренировка</w:t>
            </w:r>
            <w:r w:rsidR="00BF7632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 xml:space="preserve">Тема: "Управление переводом бригады с </w:t>
            </w:r>
            <w:proofErr w:type="gramStart"/>
            <w:r w:rsidR="00BF7632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мирного</w:t>
            </w:r>
            <w:proofErr w:type="gramEnd"/>
            <w:r w:rsidR="00BF7632"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на военное время"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управление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К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34915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9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0068CA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B5A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 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>Тема: "</w:t>
            </w:r>
            <w:r w:rsidRPr="00E34D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>Подготовка обороны бригады в условиях отсутствия соприкосновения с противником и ведение оборонительного боя</w:t>
            </w:r>
            <w:proofErr w:type="gramStart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управление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К в/</w:t>
            </w:r>
            <w:proofErr w:type="gramStart"/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34915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068CA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B5A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 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>Тема: "</w:t>
            </w:r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Работа управления бригады при организации наступления в условиях отсутствия соприкосновения с противником</w:t>
            </w:r>
            <w:proofErr w:type="gramStart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068CA" w:rsidRPr="00BA7038" w:rsidTr="00BA7038">
        <w:trPr>
          <w:trHeight w:val="921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B5A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>Командно штабная тренировка</w:t>
            </w: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br/>
              <w:t>Тема: "</w:t>
            </w:r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Порядок работы командира </w:t>
            </w:r>
            <w:proofErr w:type="gramStart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>при</w:t>
            </w:r>
            <w:proofErr w:type="gramEnd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proofErr w:type="gramStart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>восстановлений</w:t>
            </w:r>
            <w:proofErr w:type="gramEnd"/>
            <w:r w:rsidRPr="00E34D02">
              <w:rPr>
                <w:rFonts w:ascii="Arial" w:hAnsi="Arial" w:cs="Arial"/>
                <w:color w:val="FF0000"/>
                <w:sz w:val="16"/>
                <w:szCs w:val="16"/>
              </w:rPr>
              <w:t xml:space="preserve"> подразделением боеспособности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E34D02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E34D02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E34D02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8CA" w:rsidRPr="00F605DC" w:rsidRDefault="000068CA" w:rsidP="000068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068CA" w:rsidRPr="00BA7038" w:rsidTr="00F605DC">
        <w:trPr>
          <w:trHeight w:val="131"/>
        </w:trPr>
        <w:tc>
          <w:tcPr>
            <w:tcW w:w="143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8CA" w:rsidRPr="00F605DC" w:rsidRDefault="000068CA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8CA" w:rsidRPr="00F605DC" w:rsidRDefault="000068CA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7560.0</w:t>
            </w:r>
          </w:p>
        </w:tc>
      </w:tr>
      <w:tr w:rsidR="000068CA" w:rsidRPr="00BA7038" w:rsidTr="00F605DC">
        <w:trPr>
          <w:trHeight w:val="78"/>
        </w:trPr>
        <w:tc>
          <w:tcPr>
            <w:tcW w:w="143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8CA" w:rsidRPr="00F605DC" w:rsidRDefault="000068CA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Итого за раздел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8CA" w:rsidRPr="00F605DC" w:rsidRDefault="000068CA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12042.0</w:t>
            </w:r>
          </w:p>
        </w:tc>
      </w:tr>
    </w:tbl>
    <w:p w:rsidR="00693470" w:rsidRPr="00BA7038" w:rsidRDefault="00693470"/>
    <w:sectPr w:rsidR="00693470" w:rsidRPr="00BA7038" w:rsidSect="00BA7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836" w:rsidRDefault="00F83836" w:rsidP="00693470">
      <w:pPr>
        <w:spacing w:after="0" w:line="240" w:lineRule="auto"/>
      </w:pPr>
      <w:r>
        <w:separator/>
      </w:r>
    </w:p>
  </w:endnote>
  <w:endnote w:type="continuationSeparator" w:id="0">
    <w:p w:rsidR="00F83836" w:rsidRDefault="00F83836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836" w:rsidRDefault="00F83836" w:rsidP="00693470">
      <w:pPr>
        <w:spacing w:after="0" w:line="240" w:lineRule="auto"/>
      </w:pPr>
      <w:r>
        <w:separator/>
      </w:r>
    </w:p>
  </w:footnote>
  <w:footnote w:type="continuationSeparator" w:id="0">
    <w:p w:rsidR="00F83836" w:rsidRDefault="00F83836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038"/>
    <w:rsid w:val="000068CA"/>
    <w:rsid w:val="00044E9B"/>
    <w:rsid w:val="0005598C"/>
    <w:rsid w:val="0007318F"/>
    <w:rsid w:val="000B5AAA"/>
    <w:rsid w:val="00132214"/>
    <w:rsid w:val="00136EE3"/>
    <w:rsid w:val="001D63E5"/>
    <w:rsid w:val="001E7A62"/>
    <w:rsid w:val="001F2284"/>
    <w:rsid w:val="002A4601"/>
    <w:rsid w:val="002C2EA8"/>
    <w:rsid w:val="002F038C"/>
    <w:rsid w:val="00312A5F"/>
    <w:rsid w:val="003246EE"/>
    <w:rsid w:val="00364F00"/>
    <w:rsid w:val="003C363E"/>
    <w:rsid w:val="004732A0"/>
    <w:rsid w:val="004901BC"/>
    <w:rsid w:val="005A083D"/>
    <w:rsid w:val="005B3CF4"/>
    <w:rsid w:val="005C00B1"/>
    <w:rsid w:val="005F62A4"/>
    <w:rsid w:val="006019A3"/>
    <w:rsid w:val="006653E9"/>
    <w:rsid w:val="00693470"/>
    <w:rsid w:val="006B43F1"/>
    <w:rsid w:val="00740718"/>
    <w:rsid w:val="00785AAD"/>
    <w:rsid w:val="00845ADE"/>
    <w:rsid w:val="0088327C"/>
    <w:rsid w:val="008A5DC5"/>
    <w:rsid w:val="008E6874"/>
    <w:rsid w:val="008E6DE7"/>
    <w:rsid w:val="008F5CFD"/>
    <w:rsid w:val="00917284"/>
    <w:rsid w:val="0096151B"/>
    <w:rsid w:val="009C1D89"/>
    <w:rsid w:val="009E1E61"/>
    <w:rsid w:val="009E5DEA"/>
    <w:rsid w:val="009F0016"/>
    <w:rsid w:val="00A61C51"/>
    <w:rsid w:val="00A657AD"/>
    <w:rsid w:val="00A7430E"/>
    <w:rsid w:val="00A87DA6"/>
    <w:rsid w:val="00AA755E"/>
    <w:rsid w:val="00AC4ABF"/>
    <w:rsid w:val="00AE29E6"/>
    <w:rsid w:val="00AE3FDA"/>
    <w:rsid w:val="00AE459C"/>
    <w:rsid w:val="00B13309"/>
    <w:rsid w:val="00B852C2"/>
    <w:rsid w:val="00BA7038"/>
    <w:rsid w:val="00BF7632"/>
    <w:rsid w:val="00C0707D"/>
    <w:rsid w:val="00C20593"/>
    <w:rsid w:val="00C62476"/>
    <w:rsid w:val="00C81643"/>
    <w:rsid w:val="00CD722C"/>
    <w:rsid w:val="00D15907"/>
    <w:rsid w:val="00D53744"/>
    <w:rsid w:val="00D96C79"/>
    <w:rsid w:val="00DA5849"/>
    <w:rsid w:val="00DA5B61"/>
    <w:rsid w:val="00E02604"/>
    <w:rsid w:val="00E03D69"/>
    <w:rsid w:val="00E34D02"/>
    <w:rsid w:val="00F20765"/>
    <w:rsid w:val="00F34915"/>
    <w:rsid w:val="00F43471"/>
    <w:rsid w:val="00F605DC"/>
    <w:rsid w:val="00F83836"/>
    <w:rsid w:val="00FA21E1"/>
    <w:rsid w:val="00FB280C"/>
    <w:rsid w:val="00FC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3470"/>
  </w:style>
  <w:style w:type="paragraph" w:styleId="a7">
    <w:name w:val="footer"/>
    <w:basedOn w:val="a"/>
    <w:link w:val="a8"/>
    <w:uiPriority w:val="99"/>
    <w:semiHidden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3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16D58-308B-41FD-AA8E-501F72A0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АЗАТ</cp:lastModifiedBy>
  <cp:revision>24</cp:revision>
  <cp:lastPrinted>2013-11-21T00:00:00Z</cp:lastPrinted>
  <dcterms:created xsi:type="dcterms:W3CDTF">2013-10-25T06:25:00Z</dcterms:created>
  <dcterms:modified xsi:type="dcterms:W3CDTF">2014-05-11T08:49:00Z</dcterms:modified>
</cp:coreProperties>
</file>