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068" w:rsidRPr="006A5068" w:rsidRDefault="006A5068" w:rsidP="006A5068">
      <w:pPr>
        <w:pStyle w:val="a3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rFonts w:ascii="Arial" w:hAnsi="Arial" w:cs="Arial"/>
          <w:b/>
          <w:color w:val="555555"/>
          <w:sz w:val="20"/>
          <w:szCs w:val="20"/>
        </w:rPr>
      </w:pPr>
      <w:r w:rsidRPr="006A5068">
        <w:rPr>
          <w:rFonts w:ascii="Arial" w:hAnsi="Arial" w:cs="Arial"/>
          <w:b/>
          <w:color w:val="555555"/>
          <w:sz w:val="20"/>
          <w:szCs w:val="20"/>
        </w:rPr>
        <w:t>ЗАЯВЛЕНИЕ</w:t>
      </w:r>
      <w:r w:rsidR="006D546B">
        <w:rPr>
          <w:rFonts w:ascii="Arial" w:hAnsi="Arial" w:cs="Arial"/>
          <w:b/>
          <w:color w:val="555555"/>
          <w:sz w:val="20"/>
          <w:szCs w:val="20"/>
          <w:lang w:val="en-US"/>
        </w:rPr>
        <w:t xml:space="preserve"> </w:t>
      </w:r>
      <w:r w:rsidRPr="006A5068">
        <w:rPr>
          <w:rFonts w:ascii="Arial" w:hAnsi="Arial" w:cs="Arial"/>
          <w:b/>
          <w:color w:val="555555"/>
          <w:sz w:val="20"/>
          <w:szCs w:val="20"/>
        </w:rPr>
        <w:t>председателя парламента Новороссии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Несмотря на тяжелую военную обстановку в народных республиках, парламент Новороссии продолжает свою деятельность, направленную на установление мира и порядка в стране. Мы убеждены, что война обязательно окончится нашей победой – и считаем своим долгом готовить условия для возрождения всего Донбасса и нормальной жизни всех граждан союза.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bookmarkStart w:id="0" w:name="_GoBack"/>
      <w:r>
        <w:rPr>
          <w:rFonts w:ascii="Arial" w:hAnsi="Arial" w:cs="Arial"/>
          <w:color w:val="555555"/>
          <w:sz w:val="20"/>
          <w:szCs w:val="20"/>
        </w:rPr>
        <w:t>Очередная сессия парламента Союза народных республик назначена на 11 августа 2014 года. На ней должны быть приняты решения о структурировании деятельности депутатского корпуса – все депутаты будут закреплены за определенными территориями, чтобы работать в интересах граждан этих территорий.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Будет рассмотрен вопрос об учреждении института представителей Новороссии в других государствах и регионах других государств, который поможет наладить взаимодействие Союза с дружественными силами за пределами нашей страны.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Один из важнейших вопросов предстоящей сессии – утверждение государственной символики союза.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По нашему глубокому убеждению символика – герб, флаг, гимн Новороссии – необходимы для сплочения патриотических сил нового государства и упрочению национального самосознания. Союз народных республик – это конфедерация, и парламент союза ни в коем случае не вмешивается в решение вопросов военного характера и деятельность исполнительных властей ДНР и ЛНР.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В то же время, мы считаем своим долгом приложить усилия к прекращению кровопролития в Донбассе. Поэтому на сессии будет рассмотрено обращение к народу Украины с призывом воздействовать на киевские власти для прекращения карательной операции. Мы уверены, что братоубийственная бойня губительна и для Новороссии, и для Украины.</w:t>
      </w:r>
    </w:p>
    <w:bookmarkEnd w:id="0"/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Все проекты решений, выносимые на сессию парламента, будут предварительно согласованы с органами власти ДНР и ЛНР.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К сожалению, продолжающиеся боевые действия не дают возможности провести широкое общественное обсуждение этих решений. Однако такие обсуждения в виде парламентских слушаний, круглых столов и других дискуссионных форматов обязательно будут использованы в последующей практике, как только позволит ситуация на фронте.</w:t>
      </w:r>
    </w:p>
    <w:p w:rsid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Arial" w:hAnsi="Arial" w:cs="Arial"/>
          <w:color w:val="555555"/>
          <w:sz w:val="20"/>
          <w:szCs w:val="20"/>
        </w:rPr>
      </w:pPr>
      <w:r>
        <w:rPr>
          <w:rFonts w:ascii="Arial" w:hAnsi="Arial" w:cs="Arial"/>
          <w:color w:val="555555"/>
          <w:sz w:val="20"/>
          <w:szCs w:val="20"/>
        </w:rPr>
        <w:t>Нас пытаются разделить, загнать в землю и уничтожить. Но мы будем продолжать сопротивляться и строить нормальную жизнь. Будем жить!</w:t>
      </w:r>
    </w:p>
    <w:p w:rsidR="006A5068" w:rsidRPr="006A5068" w:rsidRDefault="006A5068" w:rsidP="006A5068">
      <w:pPr>
        <w:pStyle w:val="a3"/>
        <w:shd w:val="clear" w:color="auto" w:fill="FFFFFF"/>
        <w:spacing w:before="0" w:beforeAutospacing="0" w:after="300" w:afterAutospacing="0" w:line="300" w:lineRule="atLeast"/>
        <w:jc w:val="right"/>
        <w:textAlignment w:val="baseline"/>
        <w:rPr>
          <w:rFonts w:ascii="Arial" w:hAnsi="Arial" w:cs="Arial"/>
          <w:b/>
          <w:color w:val="555555"/>
          <w:sz w:val="20"/>
          <w:szCs w:val="20"/>
        </w:rPr>
      </w:pPr>
      <w:r w:rsidRPr="006A5068">
        <w:rPr>
          <w:rFonts w:ascii="Arial" w:hAnsi="Arial" w:cs="Arial"/>
          <w:b/>
          <w:color w:val="555555"/>
          <w:sz w:val="20"/>
          <w:szCs w:val="20"/>
        </w:rPr>
        <w:t>Олег Царев</w:t>
      </w:r>
    </w:p>
    <w:p w:rsidR="005C2DED" w:rsidRDefault="005C2DED"/>
    <w:sectPr w:rsidR="005C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068"/>
    <w:rsid w:val="005C2DED"/>
    <w:rsid w:val="006A5068"/>
    <w:rsid w:val="006D546B"/>
    <w:rsid w:val="0093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5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2014-08-10T09:26:00Z</dcterms:created>
  <dcterms:modified xsi:type="dcterms:W3CDTF">2014-08-10T09:43:00Z</dcterms:modified>
</cp:coreProperties>
</file>